
<file path=[Content_Types].xml><?xml version="1.0" encoding="utf-8"?>
<Types xmlns="http://schemas.openxmlformats.org/package/2006/content-types">
  <Override PartName="/word/activeX/activeX99.xml" ContentType="application/vnd.ms-office.activeX+xml"/>
  <Override PartName="/word/activeX/activeX178.xml" ContentType="application/vnd.ms-office.activeX+xml"/>
  <Override PartName="/word/activeX/activeX317.xml" ContentType="application/vnd.ms-office.activeX+xml"/>
  <Override PartName="/word/activeX/activeX364.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306.xml" ContentType="application/vnd.ms-office.activeX+xml"/>
  <Override PartName="/word/activeX/activeX353.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279.xml" ContentType="application/vnd.ms-office.activeX+xml"/>
  <Override PartName="/word/activeX/activeX34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268.xml" ContentType="application/vnd.ms-office.activeX+xml"/>
  <Override PartName="/word/activeX/activeX320.xml" ContentType="application/vnd.ms-office.activeX+xml"/>
  <Override PartName="/word/activeX/activeX33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271.xml" ContentType="application/vnd.ms-office.activeX+xml"/>
  <Override PartName="/word/activeX/activeX282.xml" ContentType="application/vnd.ms-office.activeX+xml"/>
  <Override PartName="/word/activeX/activeX369.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347.xml" ContentType="application/vnd.ms-office.activeX+xml"/>
  <Override PartName="/word/activeX/activeX358.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336.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25.xml" ContentType="application/vnd.ms-office.activeX+xml"/>
  <Override PartName="/word/activeX/activeX372.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298.xml" ContentType="application/vnd.ms-office.activeX+xml"/>
  <Override PartName="/word/activeX/activeX314.xml" ContentType="application/vnd.ms-office.activeX+xml"/>
  <Override PartName="/word/activeX/activeX361.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word/activeX/activeX287.xml" ContentType="application/vnd.ms-office.activeX+xml"/>
  <Override PartName="/word/activeX/activeX303.xml" ContentType="application/vnd.ms-office.activeX+xml"/>
  <Override PartName="/word/activeX/activeX350.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265.xml" ContentType="application/vnd.ms-office.activeX+xml"/>
  <Override PartName="/word/activeX/activeX30.xml" ContentType="application/vnd.ms-office.activeX+xml"/>
  <Override PartName="/word/activeX/activeX243.xml" ContentType="application/vnd.ms-office.activeX+xml"/>
  <Override PartName="/word/activeX/activeX290.xml" ContentType="application/vnd.ms-office.activeX+xml"/>
  <Override PartName="/word/activeX/activeX232.xml" ContentType="application/vnd.ms-office.activeX+xml"/>
  <Override PartName="/word/activeX/activeX319.xml" ContentType="application/vnd.ms-office.activeX+xml"/>
  <Override PartName="/word/activeX/activeX366.xml" ContentType="application/vnd.ms-office.activeX+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210.xml" ContentType="application/vnd.ms-office.activeX+xml"/>
  <Override PartName="/word/activeX/activeX221.xml" ContentType="application/vnd.ms-office.activeX+xml"/>
  <Override PartName="/word/activeX/activeX308.xml" ContentType="application/vnd.ms-office.activeX+xml"/>
  <Override PartName="/word/activeX/activeX355.xml" ContentType="application/vnd.ms-office.activeX+xml"/>
  <Override PartName="/word/activeX/activeX6.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Override PartName="/word/activeX/activeX344.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22.xml" ContentType="application/vnd.ms-office.activeX+xml"/>
  <Override PartName="/word/activeX/activeX333.xml" ContentType="application/vnd.ms-office.activeX+xml"/>
  <Override PartName="/word/activeX/activeX35.xml" ContentType="application/vnd.ms-office.activeX+xml"/>
  <Override PartName="/word/activeX/activeX46.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61.xml" ContentType="application/vnd.ms-office.activeX+xml"/>
  <Override PartName="/word/activeX/activeX172.xml" ContentType="application/vnd.ms-office.activeX+xml"/>
  <Override PartName="/word/activeX/activeX259.xml" ContentType="application/vnd.ms-office.activeX+xml"/>
  <Override PartName="/word/activeX/activeX311.xml" ContentType="application/vnd.ms-office.activeX+xml"/>
  <Override PartName="/word/activeX/activeX24.xml" ContentType="application/vnd.ms-office.activeX+xml"/>
  <Override PartName="/word/activeX/activeX71.xml" ContentType="application/vnd.ms-office.activeX+xml"/>
  <Override PartName="/word/activeX/activeX103.xml" ContentType="application/vnd.ms-office.activeX+xml"/>
  <Override PartName="/word/activeX/activeX150.xml" ContentType="application/vnd.ms-office.activeX+xml"/>
  <Override PartName="/word/activeX/activeX248.xml" ContentType="application/vnd.ms-office.activeX+xml"/>
  <Override PartName="/word/activeX/activeX295.xml" ContentType="application/vnd.ms-office.activeX+xml"/>
  <Override PartName="/word/activeX/activeX300.xml" ContentType="application/vnd.ms-office.activeX+xml"/>
  <Override PartName="/word/activeX/activeX13.xml" ContentType="application/vnd.ms-office.activeX+xml"/>
  <Override PartName="/word/activeX/activeX60.xml" ContentType="application/vnd.ms-office.activeX+xml"/>
  <Override PartName="/word/activeX/activeX226.xml" ContentType="application/vnd.ms-office.activeX+xml"/>
  <Override PartName="/word/activeX/activeX237.xml" ContentType="application/vnd.ms-office.activeX+xml"/>
  <Override PartName="/word/activeX/activeX273.xml" ContentType="application/vnd.ms-office.activeX+xml"/>
  <Override PartName="/word/activeX/activeX284.xml" ContentType="application/vnd.ms-office.activeX+xml"/>
  <Override PartName="/word/activeX/activeX215.xml" ContentType="application/vnd.ms-office.activeX+xml"/>
  <Override PartName="/word/activeX/activeX262.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51.xml" ContentType="application/vnd.ms-office.activeX+xml"/>
  <Override PartName="/word/activeX/activeX338.xml" ContentType="application/vnd.ms-office.activeX+xml"/>
  <Override PartName="/word/activeX/activeX349.xml" ContentType="application/vnd.ms-office.activeX+xml"/>
  <Override PartName="/word/activeX/activeX98.xml" ContentType="application/vnd.ms-office.activeX+xml"/>
  <Override PartName="/word/activeX/activeX177.xml" ContentType="application/vnd.ms-office.activeX+xml"/>
  <Override PartName="/word/activeX/activeX240.xml" ContentType="application/vnd.ms-office.activeX+xml"/>
  <Override PartName="/word/activeX/activeX327.xml" ContentType="application/vnd.ms-office.activeX+xml"/>
  <Override PartName="/word/activeX/activeX374.xml" ContentType="application/vnd.ms-office.activeX+xml"/>
  <Override PartName="/word/activeX/activeX87.xml" ContentType="application/vnd.ms-office.activeX+xml"/>
  <Override PartName="/word/activeX/activeX119.xml" ContentType="application/vnd.ms-office.activeX+xml"/>
  <Override PartName="/word/activeX/activeX166.xml" ContentType="application/vnd.ms-office.activeX+xml"/>
  <Override PartName="/word/activeX/activeX316.xml" ContentType="application/vnd.ms-office.activeX+xml"/>
  <Override PartName="/word/activeX/activeX363.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65.xml" ContentType="application/vnd.ms-office.activeX+xml"/>
  <Override PartName="/word/activeX/activeX76.xml" ContentType="application/vnd.ms-office.activeX+xml"/>
  <Override PartName="/word/activeX/activeX108.xml" ContentType="application/vnd.ms-office.activeX+xml"/>
  <Override PartName="/word/activeX/activeX155.xml" ContentType="application/vnd.ms-office.activeX+xml"/>
  <Override PartName="/word/activeX/activeX289.xml" ContentType="application/vnd.ms-office.activeX+xml"/>
  <Override PartName="/word/activeX/activeX305.xml" ContentType="application/vnd.ms-office.activeX+xml"/>
  <Override PartName="/word/activeX/activeX341.xml" ContentType="application/vnd.ms-office.activeX+xml"/>
  <Override PartName="/word/activeX/activeX352.xml" ContentType="application/vnd.ms-office.activeX+xml"/>
  <Override PartName="/word/activeX/activeX54.xml" ContentType="application/vnd.ms-office.activeX+xml"/>
  <Override PartName="/word/activeX/activeX133.xml" ContentType="application/vnd.ms-office.activeX+xml"/>
  <Override PartName="/word/activeX/activeX144.xml" ContentType="application/vnd.ms-office.activeX+xml"/>
  <Override PartName="/word/activeX/activeX180.xml" ContentType="application/vnd.ms-office.activeX+xml"/>
  <Override PartName="/word/activeX/activeX191.xml" ContentType="application/vnd.ms-office.activeX+xml"/>
  <Override PartName="/word/activeX/activeX278.xml" ContentType="application/vnd.ms-office.activeX+xml"/>
  <Override PartName="/word/activeX/activeX330.xml" ContentType="application/vnd.ms-office.activeX+xml"/>
  <Override PartName="/word/settings.xml" ContentType="application/vnd.openxmlformats-officedocument.wordprocessingml.settings+xml"/>
  <Override PartName="/word/activeX/activeX43.xml" ContentType="application/vnd.ms-office.activeX+xml"/>
  <Override PartName="/word/activeX/activeX90.xml" ContentType="application/vnd.ms-office.activeX+xml"/>
  <Override PartName="/word/activeX/activeX122.xml" ContentType="application/vnd.ms-office.activeX+xml"/>
  <Override PartName="/word/activeX/activeX209.xml" ContentType="application/vnd.ms-office.activeX+xml"/>
  <Override PartName="/word/activeX/activeX256.xml" ContentType="application/vnd.ms-office.activeX+xml"/>
  <Override PartName="/word/activeX/activeX267.xml" ContentType="application/vnd.ms-office.activeX+xml"/>
  <Override PartName="/word/activeX/activeX21.xml" ContentType="application/vnd.ms-office.activeX+xml"/>
  <Override PartName="/word/activeX/activeX32.xml" ContentType="application/vnd.ms-office.activeX+xml"/>
  <Override PartName="/word/activeX/activeX111.xml" ContentType="application/vnd.ms-office.activeX+xml"/>
  <Override PartName="/word/activeX/activeX245.xml" ContentType="application/vnd.ms-office.activeX+xml"/>
  <Override PartName="/word/activeX/activeX292.xml" ContentType="application/vnd.ms-office.activeX+xml"/>
  <Override PartName="/word/activeX/activeX10.xml" ContentType="application/vnd.ms-office.activeX+xml"/>
  <Override PartName="/word/activeX/activeX100.xml" ContentType="application/vnd.ms-office.activeX+xml"/>
  <Override PartName="/word/activeX/activeX234.xml" ContentType="application/vnd.ms-office.activeX+xml"/>
  <Override PartName="/word/activeX/activeX281.xml" ContentType="application/vnd.ms-office.activeX+xml"/>
  <Override PartName="/word/activeX/activeX368.xml" ContentType="application/vnd.ms-office.activeX+xml"/>
  <Override PartName="/word/activeX/activeX223.xml" ContentType="application/vnd.ms-office.activeX+xml"/>
  <Override PartName="/word/activeX/activeX270.xml" ContentType="application/vnd.ms-office.activeX+xml"/>
  <Override PartName="/word/activeX/activeX357.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346.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24.xml" ContentType="application/vnd.ms-office.activeX+xml"/>
  <Override PartName="/word/activeX/activeX335.xml" ContentType="application/vnd.ms-office.activeX+xml"/>
  <Override PartName="/word/activeX/activeX371.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313.xml" ContentType="application/vnd.ms-office.activeX+xml"/>
  <Override PartName="/word/activeX/activeX360.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30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275.xml" ContentType="application/vnd.ms-office.activeX+xml"/>
  <Override PartName="/word/activeX/activeX286.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Override PartName="/word/activeX/activeX329.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318.xml" ContentType="application/vnd.ms-office.activeX+xml"/>
  <Override PartName="/word/activeX/activeX365.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307.xml" ContentType="application/vnd.ms-office.activeX+xml"/>
  <Override PartName="/word/activeX/activeX343.xml" ContentType="application/vnd.ms-office.activeX+xml"/>
  <Override PartName="/word/activeX/activeX354.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332.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2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294.xml" ContentType="application/vnd.ms-office.activeX+xml"/>
  <Override PartName="/word/activeX/activeX310.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225.xml" ContentType="application/vnd.ms-office.activeX+xml"/>
  <Override PartName="/word/activeX/activeX272.xml" ContentType="application/vnd.ms-office.activeX+xml"/>
  <Override PartName="/word/activeX/activeX359.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word/activeX/activeX348.xml" ContentType="application/vnd.ms-office.activeX+xml"/>
  <Override PartName="/docProps/core.xml" ContentType="application/vnd.openxmlformats-package.core-properties+xml"/>
  <Override PartName="/word/activeX/activeX187.xml" ContentType="application/vnd.ms-office.activeX+xml"/>
  <Override PartName="/word/activeX/activeX337.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315.xml" ContentType="application/vnd.ms-office.activeX+xml"/>
  <Override PartName="/word/activeX/activeX326.xml" ContentType="application/vnd.ms-office.activeX+xml"/>
  <Override PartName="/word/activeX/activeX362.xml" ContentType="application/vnd.ms-office.activeX+xml"/>
  <Override PartName="/word/activeX/activeX373.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Override PartName="/word/activeX/activeX299.xml" ContentType="application/vnd.ms-office.activeX+xml"/>
  <Override PartName="/word/activeX/activeX304.xml" ContentType="application/vnd.ms-office.activeX+xml"/>
  <Override PartName="/word/activeX/activeX351.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Override PartName="/word/activeX/activeX340.xml" ContentType="application/vnd.ms-office.activeX+xml"/>
  <Override PartName="/word/activeX/activeX42.xml" ContentType="application/vnd.ms-office.activeX+xml"/>
  <Override PartName="/word/activeX/activeX53.xml" ContentType="application/vnd.ms-office.activeX+xml"/>
  <Override PartName="/word/activeX/activeX132.xml" ContentType="application/vnd.ms-office.activeX+xml"/>
  <Override PartName="/word/activeX/activeX219.xml" ContentType="application/vnd.ms-office.activeX+xml"/>
  <Override PartName="/word/activeX/activeX266.xml" ContentType="application/vnd.ms-office.activeX+xml"/>
  <Override PartName="/word/activeX/activeX31.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55.xml" ContentType="application/vnd.ms-office.activeX+xml"/>
  <Override PartName="/word/activeX/activeX20.xml" ContentType="application/vnd.ms-office.activeX+xml"/>
  <Override PartName="/word/activeX/activeX233.xml" ContentType="application/vnd.ms-office.activeX+xml"/>
  <Override PartName="/word/activeX/activeX244.xml" ContentType="application/vnd.ms-office.activeX+xml"/>
  <Override PartName="/word/activeX/activeX280.xml" ContentType="application/vnd.ms-office.activeX+xml"/>
  <Override PartName="/word/activeX/activeX291.xml" ContentType="application/vnd.ms-office.activeX+xml"/>
  <Override PartName="/word/activeX/activeX222.xml" ContentType="application/vnd.ms-office.activeX+xml"/>
  <Override PartName="/word/activeX/activeX367.xml" ContentType="application/vnd.ms-office.activeX+xml"/>
  <Override PartName="/word/activeX/activeX7.xml" ContentType="application/vnd.ms-office.activeX+xml"/>
  <Override PartName="/word/activeX/activeX159.xml" ContentType="application/vnd.ms-office.activeX+xml"/>
  <Override PartName="/word/activeX/activeX211.xml" ContentType="application/vnd.ms-office.activeX+xml"/>
  <Override PartName="/word/activeX/activeX309.xml" ContentType="application/vnd.ms-office.activeX+xml"/>
  <Override PartName="/word/activeX/activeX345.xml" ContentType="application/vnd.ms-office.activeX+xml"/>
  <Override PartName="/word/activeX/activeX356.xml" ContentType="application/vnd.ms-office.activeX+xml"/>
  <Override PartName="/word/activeX/activeX58.xml" ContentType="application/vnd.ms-office.activeX+xml"/>
  <Override PartName="/word/activeX/activeX69.xml" ContentType="application/vnd.ms-office.activeX+xml"/>
  <Override PartName="/word/activeX/activeX137.xml" ContentType="application/vnd.ms-office.activeX+xml"/>
  <Override PartName="/word/activeX/activeX148.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34.xml" ContentType="application/vnd.ms-office.activeX+xml"/>
  <Override PartName="/word/activeX/activeX47.xml" ContentType="application/vnd.ms-office.activeX+xml"/>
  <Override PartName="/word/activeX/activeX94.xml" ContentType="application/vnd.ms-office.activeX+xml"/>
  <Override PartName="/word/activeX/activeX126.xml" ContentType="application/vnd.ms-office.activeX+xml"/>
  <Override PartName="/word/activeX/activeX173.xml" ContentType="application/vnd.ms-office.activeX+xml"/>
  <Override PartName="/word/activeX/activeX323.xml" ContentType="application/vnd.ms-office.activeX+xml"/>
  <Override PartName="/word/activeX/activeX370.xml" ContentType="application/vnd.ms-office.activeX+xml"/>
  <Override PartName="/word/activeX/activeX36.xml" ContentType="application/vnd.ms-office.activeX+xml"/>
  <Override PartName="/word/activeX/activeX83.xml" ContentType="application/vnd.ms-office.activeX+xml"/>
  <Override PartName="/word/activeX/activeX115.xml" ContentType="application/vnd.ms-office.activeX+xml"/>
  <Override PartName="/word/activeX/activeX162.xml" ContentType="application/vnd.ms-office.activeX+xml"/>
  <Override PartName="/word/activeX/activeX249.xml" ContentType="application/vnd.ms-office.activeX+xml"/>
  <Override PartName="/word/activeX/activeX296.xml" ContentType="application/vnd.ms-office.activeX+xml"/>
  <Override PartName="/word/activeX/activeX301.xml" ContentType="application/vnd.ms-office.activeX+xml"/>
  <Override PartName="/word/activeX/activeX312.xml" ContentType="application/vnd.ms-office.activeX+xml"/>
  <Override PartName="/word/activeX/activeX14.xml" ContentType="application/vnd.ms-office.activeX+xml"/>
  <Override PartName="/word/activeX/activeX25.xml" ContentType="application/vnd.ms-office.activeX+xml"/>
  <Override PartName="/word/activeX/activeX61.xml" ContentType="application/vnd.ms-office.activeX+xml"/>
  <Override PartName="/word/activeX/activeX72.xml" ContentType="application/vnd.ms-office.activeX+xml"/>
  <Override PartName="/word/activeX/activeX104.xml" ContentType="application/vnd.ms-office.activeX+xml"/>
  <Override PartName="/word/activeX/activeX140.xml" ContentType="application/vnd.ms-office.activeX+xml"/>
  <Override PartName="/word/activeX/activeX151.xml" ContentType="application/vnd.ms-office.activeX+xml"/>
  <Override PartName="/word/activeX/activeX238.xml" ContentType="application/vnd.ms-office.activeX+xml"/>
  <Override PartName="/word/activeX/activeX285.xml" ContentType="application/vnd.ms-office.activeX+xml"/>
  <Override PartName="/word/activeX/activeX50.xml" ContentType="application/vnd.ms-office.activeX+xml"/>
  <Override PartName="/word/activeX/activeX227.xml" ContentType="application/vnd.ms-office.activeX+xml"/>
  <Override PartName="/word/activeX/activeX274.xml" ContentType="application/vnd.ms-office.activeX+xml"/>
  <Override PartName="/word/theme/theme1.xml" ContentType="application/vnd.openxmlformats-officedocument.theme+xml"/>
  <Override PartName="/word/activeX/activeX205.xml" ContentType="application/vnd.ms-office.activeX+xml"/>
  <Override PartName="/word/activeX/activeX216.xml" ContentType="application/vnd.ms-office.activeX+xml"/>
  <Override PartName="/word/activeX/activeX252.xml" ContentType="application/vnd.ms-office.activeX+xml"/>
  <Override PartName="/word/activeX/activeX263.xml" ContentType="application/vnd.ms-office.activeX+xml"/>
  <Override PartName="/word/activeX/activeX189.xml" ContentType="application/vnd.ms-office.activeX+xml"/>
  <Override PartName="/word/activeX/activeX241.xml" ContentType="application/vnd.ms-office.activeX+xml"/>
  <Override PartName="/word/activeX/activeX339.xml" ContentType="application/vnd.ms-office.activeX+xml"/>
  <Override PartName="/word/activeX/activeX88.xml" ContentType="application/vnd.ms-office.activeX+xml"/>
  <Override PartName="/word/activeX/activeX230.xml" ContentType="application/vnd.ms-office.activeX+xml"/>
  <Override PartName="/word/activeX/activeX328.xml" ContentType="application/vnd.ms-office.activeX+xml"/>
  <Override PartName="/word/activeX/activeX37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689" w:rsidRPr="008A6689" w:rsidRDefault="008A6689" w:rsidP="008A6689">
      <w:pPr>
        <w:widowControl/>
        <w:shd w:val="clear" w:color="auto" w:fill="EEF3F9"/>
        <w:jc w:val="center"/>
        <w:rPr>
          <w:rFonts w:ascii="宋体" w:eastAsia="宋体" w:hAnsi="宋体" w:cs="宋体"/>
          <w:kern w:val="0"/>
          <w:sz w:val="54"/>
          <w:szCs w:val="54"/>
        </w:rPr>
      </w:pPr>
      <w:r w:rsidRPr="008A6689">
        <w:rPr>
          <w:rFonts w:ascii="宋体" w:eastAsia="宋体" w:hAnsi="宋体" w:cs="宋体"/>
          <w:kern w:val="0"/>
          <w:sz w:val="54"/>
          <w:szCs w:val="54"/>
        </w:rPr>
        <w:t>人力资源管理任务01</w:t>
      </w:r>
    </w:p>
    <w:p w:rsidR="008A6689" w:rsidRPr="008A6689" w:rsidRDefault="008A6689" w:rsidP="008A6689">
      <w:pPr>
        <w:widowControl/>
        <w:shd w:val="clear" w:color="auto" w:fill="EEF3F9"/>
        <w:jc w:val="center"/>
        <w:rPr>
          <w:rFonts w:ascii="宋体" w:eastAsia="宋体" w:hAnsi="宋体" w:cs="宋体"/>
          <w:kern w:val="0"/>
          <w:sz w:val="32"/>
          <w:szCs w:val="32"/>
        </w:rPr>
      </w:pPr>
      <w:r w:rsidRPr="008A6689">
        <w:rPr>
          <w:rFonts w:ascii="宋体" w:eastAsia="宋体" w:hAnsi="宋体" w:cs="宋体"/>
          <w:kern w:val="0"/>
          <w:sz w:val="32"/>
          <w:szCs w:val="32"/>
        </w:rPr>
        <w:t>试卷总分：100</w:t>
      </w:r>
    </w:p>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br/>
      </w:r>
      <w:r w:rsidRPr="008A6689">
        <w:rPr>
          <w:rFonts w:ascii="宋体" w:eastAsia="宋体" w:hAnsi="宋体" w:cs="宋体"/>
          <w:kern w:val="0"/>
          <w:sz w:val="45"/>
          <w:szCs w:val="45"/>
        </w:rPr>
        <w:br/>
        <w:t>人力资源管理01任务</w:t>
      </w:r>
    </w:p>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t>判断题(共10题,共20分)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1.(2分)</w:t>
      </w:r>
    </w:p>
    <w:tbl>
      <w:tblPr>
        <w:tblW w:w="0" w:type="auto"/>
        <w:tblCellSpacing w:w="15" w:type="dxa"/>
        <w:tblCellMar>
          <w:top w:w="15" w:type="dxa"/>
          <w:left w:w="15" w:type="dxa"/>
          <w:bottom w:w="15" w:type="dxa"/>
          <w:right w:w="15" w:type="dxa"/>
        </w:tblCellMar>
        <w:tblLook w:val="04A0"/>
      </w:tblPr>
      <w:tblGrid>
        <w:gridCol w:w="657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人力资源规划是指组织在未来的发展过程中所需要的人员数量的需求预测。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9" type="#_x0000_t75" style="width:20.25pt;height:15.75pt" o:ole="">
                  <v:imagedata r:id="rId4" o:title=""/>
                </v:shape>
                <w:control r:id="rId5" w:name="DefaultOcxName" w:shapeid="_x0000_i1399"/>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8" type="#_x0000_t75" style="width:20.25pt;height:15.75pt" o:ole="">
                  <v:imagedata r:id="rId6" o:title=""/>
                </v:shape>
                <w:control r:id="rId7" w:name="DefaultOcxName1" w:shapeid="_x0000_i1398"/>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2.(2分)</w:t>
      </w:r>
    </w:p>
    <w:tbl>
      <w:tblPr>
        <w:tblW w:w="0" w:type="auto"/>
        <w:tblCellSpacing w:w="15" w:type="dxa"/>
        <w:tblCellMar>
          <w:top w:w="15" w:type="dxa"/>
          <w:left w:w="15" w:type="dxa"/>
          <w:bottom w:w="15" w:type="dxa"/>
          <w:right w:w="15" w:type="dxa"/>
        </w:tblCellMar>
        <w:tblLook w:val="04A0"/>
      </w:tblPr>
      <w:tblGrid>
        <w:gridCol w:w="639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人力资源规划工作的内容包括人力资源组织、生产、营销等方面的计划。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7" type="#_x0000_t75" style="width:20.25pt;height:15.75pt" o:ole="">
                  <v:imagedata r:id="rId4" o:title=""/>
                </v:shape>
                <w:control r:id="rId8" w:name="DefaultOcxName2" w:shapeid="_x0000_i1397"/>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6" type="#_x0000_t75" style="width:20.25pt;height:15.75pt" o:ole="">
                  <v:imagedata r:id="rId6" o:title=""/>
                </v:shape>
                <w:control r:id="rId9" w:name="DefaultOcxName3" w:shapeid="_x0000_i1396"/>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在工作分析中，关于以人员为导向的分析要研究每一职务的任职者应该具有的基本任职条件，它确定的是担任该职务的人员应该具有的在能力、知识、经验等方面的最低条件。（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5" type="#_x0000_t75" style="width:20.25pt;height:15.75pt" o:ole="">
                  <v:imagedata r:id="rId6" o:title=""/>
                </v:shape>
                <w:control r:id="rId10" w:name="DefaultOcxName4" w:shapeid="_x0000_i1395"/>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4" type="#_x0000_t75" style="width:20.25pt;height:15.75pt" o:ole="">
                  <v:imagedata r:id="rId4" o:title=""/>
                </v:shape>
                <w:control r:id="rId11" w:name="DefaultOcxName5" w:shapeid="_x0000_i1394"/>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4.(2分)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甄选工作在整个招聘过程中已经越来越居于核心地位，应该借助于多种甄选手段来公平、 客观地作出正确的决策。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3" type="#_x0000_t75" style="width:20.25pt;height:15.75pt" o:ole="">
                  <v:imagedata r:id="rId6" o:title=""/>
                </v:shape>
                <w:control r:id="rId12" w:name="DefaultOcxName6" w:shapeid="_x0000_i1393"/>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2" type="#_x0000_t75" style="width:20.25pt;height:15.75pt" o:ole="">
                  <v:imagedata r:id="rId4" o:title=""/>
                </v:shape>
                <w:control r:id="rId13" w:name="DefaultOcxName7" w:shapeid="_x0000_i1392"/>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5.(2分)</w:t>
      </w:r>
    </w:p>
    <w:tbl>
      <w:tblPr>
        <w:tblW w:w="0" w:type="auto"/>
        <w:tblCellSpacing w:w="15" w:type="dxa"/>
        <w:tblCellMar>
          <w:top w:w="15" w:type="dxa"/>
          <w:left w:w="15" w:type="dxa"/>
          <w:bottom w:w="15" w:type="dxa"/>
          <w:right w:w="15" w:type="dxa"/>
        </w:tblCellMar>
        <w:tblLook w:val="04A0"/>
      </w:tblPr>
      <w:tblGrid>
        <w:gridCol w:w="639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员工保障管理主要包括社会保障管理、劳动安全卫生与作业条件管理等。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1" type="#_x0000_t75" style="width:20.25pt;height:15.75pt" o:ole="">
                  <v:imagedata r:id="rId6" o:title=""/>
                </v:shape>
                <w:control r:id="rId14" w:name="DefaultOcxName8" w:shapeid="_x0000_i1391"/>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90" type="#_x0000_t75" style="width:20.25pt;height:15.75pt" o:ole="">
                  <v:imagedata r:id="rId4" o:title=""/>
                </v:shape>
                <w:control r:id="rId15" w:name="DefaultOcxName9" w:shapeid="_x0000_i1390"/>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6.(2分)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建立劳动合同的目的在于劳动过程的实现，而不是劳动成果的给付，它是确立劳动关系的法律凭证。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9" type="#_x0000_t75" style="width:20.25pt;height:15.75pt" o:ole="">
                  <v:imagedata r:id="rId6" o:title=""/>
                </v:shape>
                <w:control r:id="rId16" w:name="DefaultOcxName10" w:shapeid="_x0000_i1389"/>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8" type="#_x0000_t75" style="width:20.25pt;height:15.75pt" o:ole="">
                  <v:imagedata r:id="rId4" o:title=""/>
                </v:shape>
                <w:control r:id="rId17" w:name="DefaultOcxName11" w:shapeid="_x0000_i1388"/>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7.(2分)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解决劳动争议的途径和方法有调解、仲裁和法院处理三种，它们没有先后之分，只要能解决问题就行。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7" type="#_x0000_t75" style="width:20.25pt;height:15.75pt" o:ole="">
                  <v:imagedata r:id="rId4" o:title=""/>
                </v:shape>
                <w:control r:id="rId18" w:name="DefaultOcxName12" w:shapeid="_x0000_i1387"/>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6" type="#_x0000_t75" style="width:20.25pt;height:15.75pt" o:ole="">
                  <v:imagedata r:id="rId6" o:title=""/>
                </v:shape>
                <w:control r:id="rId19" w:name="DefaultOcxName13" w:shapeid="_x0000_i1386"/>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8.(2分)</w:t>
      </w:r>
    </w:p>
    <w:tbl>
      <w:tblPr>
        <w:tblW w:w="0" w:type="auto"/>
        <w:tblCellSpacing w:w="15" w:type="dxa"/>
        <w:tblCellMar>
          <w:top w:w="15" w:type="dxa"/>
          <w:left w:w="15" w:type="dxa"/>
          <w:bottom w:w="15" w:type="dxa"/>
          <w:right w:w="15" w:type="dxa"/>
        </w:tblCellMar>
        <w:tblLook w:val="04A0"/>
      </w:tblPr>
      <w:tblGrid>
        <w:gridCol w:w="756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人力资源的数量对质量的替代性较强，质量对数量的替代作用较差，有时甚至不能替代。（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5" type="#_x0000_t75" style="width:20.25pt;height:15.75pt" o:ole="">
                  <v:imagedata r:id="rId4" o:title=""/>
                </v:shape>
                <w:control r:id="rId20" w:name="DefaultOcxName14" w:shapeid="_x0000_i1385"/>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4" type="#_x0000_t75" style="width:20.25pt;height:15.75pt" o:ole="">
                  <v:imagedata r:id="rId6" o:title=""/>
                </v:shape>
                <w:control r:id="rId21" w:name="DefaultOcxName15" w:shapeid="_x0000_i1384"/>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9.(2分)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通常把所需知识技能及所使用的工具类似的一组任务和责任视做同类职务，从而形成同一职务、多个职位的情况，即一职（务）多职（位）。（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3" type="#_x0000_t75" style="width:20.25pt;height:15.75pt" o:ole="">
                  <v:imagedata r:id="rId6" o:title=""/>
                </v:shape>
                <w:control r:id="rId22" w:name="DefaultOcxName16" w:shapeid="_x0000_i1383"/>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2" type="#_x0000_t75" style="width:20.25pt;height:15.75pt" o:ole="">
                  <v:imagedata r:id="rId4" o:title=""/>
                </v:shape>
                <w:control r:id="rId23" w:name="DefaultOcxName17" w:shapeid="_x0000_i1382"/>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10.(2分)</w:t>
      </w:r>
    </w:p>
    <w:tbl>
      <w:tblPr>
        <w:tblW w:w="0" w:type="auto"/>
        <w:tblCellSpacing w:w="15" w:type="dxa"/>
        <w:tblCellMar>
          <w:top w:w="15" w:type="dxa"/>
          <w:left w:w="15" w:type="dxa"/>
          <w:bottom w:w="15" w:type="dxa"/>
          <w:right w:w="15" w:type="dxa"/>
        </w:tblCellMar>
        <w:tblLook w:val="04A0"/>
      </w:tblPr>
      <w:tblGrid>
        <w:gridCol w:w="585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传统人事管理是以事为中心，而现代人力资源管理则以人为中心。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1" type="#_x0000_t75" style="width:20.25pt;height:15.75pt" o:ole="">
                  <v:imagedata r:id="rId6" o:title=""/>
                </v:shape>
                <w:control r:id="rId24" w:name="DefaultOcxName18" w:shapeid="_x0000_i1381"/>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380" type="#_x0000_t75" style="width:20.25pt;height:15.75pt" o:ole="">
                  <v:imagedata r:id="rId4" o:title=""/>
                </v:shape>
                <w:control r:id="rId25" w:name="DefaultOcxName19" w:shapeid="_x0000_i1380"/>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t>单选题(共20题,共60分)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11.(3分)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某企业为招募新员工，派遣人力资源部的两名员工赴外地某高校进行招聘。其中差旅费3000元应列支为人力资源成本的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9" type="#_x0000_t75" style="width:20.25pt;height:15.75pt" o:ole="">
            <v:imagedata r:id="rId6" o:title=""/>
          </v:shape>
          <w:control r:id="rId26" w:name="DefaultOcxName20" w:shapeid="_x0000_i1379"/>
        </w:object>
      </w:r>
      <w:r w:rsidRPr="008A6689">
        <w:rPr>
          <w:rFonts w:ascii="宋体" w:eastAsia="宋体" w:hAnsi="宋体" w:cs="宋体" w:hint="eastAsia"/>
          <w:kern w:val="0"/>
          <w:sz w:val="32"/>
          <w:szCs w:val="32"/>
        </w:rPr>
        <w:t>A、获得成本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8" type="#_x0000_t75" style="width:20.25pt;height:15.75pt" o:ole="">
            <v:imagedata r:id="rId4" o:title=""/>
          </v:shape>
          <w:control r:id="rId27" w:name="DefaultOcxName21" w:shapeid="_x0000_i1378"/>
        </w:object>
      </w:r>
      <w:r w:rsidRPr="008A6689">
        <w:rPr>
          <w:rFonts w:ascii="宋体" w:eastAsia="宋体" w:hAnsi="宋体" w:cs="宋体" w:hint="eastAsia"/>
          <w:kern w:val="0"/>
          <w:sz w:val="32"/>
          <w:szCs w:val="32"/>
        </w:rPr>
        <w:t>B、开发成本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7" type="#_x0000_t75" style="width:20.25pt;height:15.75pt" o:ole="">
            <v:imagedata r:id="rId4" o:title=""/>
          </v:shape>
          <w:control r:id="rId28" w:name="DefaultOcxName22" w:shapeid="_x0000_i1377"/>
        </w:object>
      </w:r>
      <w:r w:rsidRPr="008A6689">
        <w:rPr>
          <w:rFonts w:ascii="宋体" w:eastAsia="宋体" w:hAnsi="宋体" w:cs="宋体" w:hint="eastAsia"/>
          <w:kern w:val="0"/>
          <w:sz w:val="32"/>
          <w:szCs w:val="32"/>
        </w:rPr>
        <w:t>C、使用成本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6" type="#_x0000_t75" style="width:20.25pt;height:15.75pt" o:ole="">
            <v:imagedata r:id="rId4" o:title=""/>
          </v:shape>
          <w:control r:id="rId29" w:name="DefaultOcxName23" w:shapeid="_x0000_i1376"/>
        </w:object>
      </w:r>
      <w:r w:rsidRPr="008A6689">
        <w:rPr>
          <w:rFonts w:ascii="宋体" w:eastAsia="宋体" w:hAnsi="宋体" w:cs="宋体" w:hint="eastAsia"/>
          <w:kern w:val="0"/>
          <w:sz w:val="32"/>
          <w:szCs w:val="32"/>
        </w:rPr>
        <w:t>D、保障成本</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12.(3分)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下面哪一项不是人本管理的基本要素?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5" type="#_x0000_t75" style="width:20.25pt;height:15.75pt" o:ole="">
            <v:imagedata r:id="rId4" o:title=""/>
          </v:shape>
          <w:control r:id="rId30" w:name="DefaultOcxName24" w:shapeid="_x0000_i1375"/>
        </w:object>
      </w:r>
      <w:r w:rsidRPr="008A6689">
        <w:rPr>
          <w:rFonts w:ascii="宋体" w:eastAsia="宋体" w:hAnsi="宋体" w:cs="宋体" w:hint="eastAsia"/>
          <w:kern w:val="0"/>
          <w:sz w:val="32"/>
          <w:szCs w:val="32"/>
        </w:rPr>
        <w:t>A、组织人</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4" type="#_x0000_t75" style="width:20.25pt;height:15.75pt" o:ole="">
            <v:imagedata r:id="rId4" o:title=""/>
          </v:shape>
          <w:control r:id="rId31" w:name="DefaultOcxName25" w:shapeid="_x0000_i1374"/>
        </w:object>
      </w:r>
      <w:r w:rsidRPr="008A6689">
        <w:rPr>
          <w:rFonts w:ascii="宋体" w:eastAsia="宋体" w:hAnsi="宋体" w:cs="宋体" w:hint="eastAsia"/>
          <w:kern w:val="0"/>
          <w:sz w:val="32"/>
          <w:szCs w:val="32"/>
        </w:rPr>
        <w:t>B、环境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3" type="#_x0000_t75" style="width:20.25pt;height:15.75pt" o:ole="">
            <v:imagedata r:id="rId4" o:title=""/>
          </v:shape>
          <w:control r:id="rId32" w:name="DefaultOcxName26" w:shapeid="_x0000_i1373"/>
        </w:object>
      </w:r>
      <w:r w:rsidRPr="008A6689">
        <w:rPr>
          <w:rFonts w:ascii="宋体" w:eastAsia="宋体" w:hAnsi="宋体" w:cs="宋体" w:hint="eastAsia"/>
          <w:kern w:val="0"/>
          <w:sz w:val="32"/>
          <w:szCs w:val="32"/>
        </w:rPr>
        <w:t>C、文化</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2" type="#_x0000_t75" style="width:20.25pt;height:15.75pt" o:ole="">
            <v:imagedata r:id="rId6" o:title=""/>
          </v:shape>
          <w:control r:id="rId33" w:name="DefaultOcxName27" w:shapeid="_x0000_i1372"/>
        </w:object>
      </w:r>
      <w:r w:rsidRPr="008A6689">
        <w:rPr>
          <w:rFonts w:ascii="宋体" w:eastAsia="宋体" w:hAnsi="宋体" w:cs="宋体" w:hint="eastAsia"/>
          <w:kern w:val="0"/>
          <w:sz w:val="32"/>
          <w:szCs w:val="32"/>
        </w:rPr>
        <w:t>D、产品</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13.(3分)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根据各种职业生涯设计读物所展示的方法，进行自我测定，自我评价，从而把握职业方向。这是一种什么样的个人职业生涯设计方法?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1" type="#_x0000_t75" style="width:20.25pt;height:15.75pt" o:ole="">
            <v:imagedata r:id="rId6" o:title=""/>
          </v:shape>
          <w:control r:id="rId34" w:name="DefaultOcxName28" w:shapeid="_x0000_i1371"/>
        </w:object>
      </w:r>
      <w:r w:rsidRPr="008A6689">
        <w:rPr>
          <w:rFonts w:ascii="宋体" w:eastAsia="宋体" w:hAnsi="宋体" w:cs="宋体" w:hint="eastAsia"/>
          <w:kern w:val="0"/>
          <w:sz w:val="32"/>
          <w:szCs w:val="32"/>
        </w:rPr>
        <w:t>A、自行设计法</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70" type="#_x0000_t75" style="width:20.25pt;height:15.75pt" o:ole="">
            <v:imagedata r:id="rId4" o:title=""/>
          </v:shape>
          <w:control r:id="rId35" w:name="DefaultOcxName29" w:shapeid="_x0000_i1370"/>
        </w:object>
      </w:r>
      <w:r w:rsidRPr="008A6689">
        <w:rPr>
          <w:rFonts w:ascii="宋体" w:eastAsia="宋体" w:hAnsi="宋体" w:cs="宋体" w:hint="eastAsia"/>
          <w:kern w:val="0"/>
          <w:sz w:val="32"/>
          <w:szCs w:val="32"/>
        </w:rPr>
        <w:t>B、专家预测法</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9" type="#_x0000_t75" style="width:20.25pt;height:15.75pt" o:ole="">
            <v:imagedata r:id="rId4" o:title=""/>
          </v:shape>
          <w:control r:id="rId36" w:name="DefaultOcxName30" w:shapeid="_x0000_i1369"/>
        </w:object>
      </w:r>
      <w:r w:rsidRPr="008A6689">
        <w:rPr>
          <w:rFonts w:ascii="宋体" w:eastAsia="宋体" w:hAnsi="宋体" w:cs="宋体" w:hint="eastAsia"/>
          <w:kern w:val="0"/>
          <w:sz w:val="32"/>
          <w:szCs w:val="32"/>
        </w:rPr>
        <w:t>C、评价中心法</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8" type="#_x0000_t75" style="width:20.25pt;height:15.75pt" o:ole="">
            <v:imagedata r:id="rId4" o:title=""/>
          </v:shape>
          <w:control r:id="rId37" w:name="DefaultOcxName31" w:shapeid="_x0000_i1368"/>
        </w:object>
      </w:r>
      <w:r w:rsidRPr="008A6689">
        <w:rPr>
          <w:rFonts w:ascii="宋体" w:eastAsia="宋体" w:hAnsi="宋体" w:cs="宋体" w:hint="eastAsia"/>
          <w:kern w:val="0"/>
          <w:sz w:val="32"/>
          <w:szCs w:val="32"/>
        </w:rPr>
        <w:t>D、生命计划法</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14.(3分)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从现实的应用形态来看，下面哪个方面不是人力资源所应包含的内容?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7" type="#_x0000_t75" style="width:20.25pt;height:15.75pt" o:ole="">
            <v:imagedata r:id="rId4" o:title=""/>
          </v:shape>
          <w:control r:id="rId38" w:name="DefaultOcxName32" w:shapeid="_x0000_i1367"/>
        </w:object>
      </w:r>
      <w:r w:rsidRPr="008A6689">
        <w:rPr>
          <w:rFonts w:ascii="宋体" w:eastAsia="宋体" w:hAnsi="宋体" w:cs="宋体" w:hint="eastAsia"/>
          <w:kern w:val="0"/>
          <w:sz w:val="32"/>
          <w:szCs w:val="32"/>
        </w:rPr>
        <w:t>A、体质</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6" type="#_x0000_t75" style="width:20.25pt;height:15.75pt" o:ole="">
            <v:imagedata r:id="rId4" o:title=""/>
          </v:shape>
          <w:control r:id="rId39" w:name="DefaultOcxName33" w:shapeid="_x0000_i1366"/>
        </w:object>
      </w:r>
      <w:r w:rsidRPr="008A6689">
        <w:rPr>
          <w:rFonts w:ascii="宋体" w:eastAsia="宋体" w:hAnsi="宋体" w:cs="宋体" w:hint="eastAsia"/>
          <w:kern w:val="0"/>
          <w:sz w:val="32"/>
          <w:szCs w:val="32"/>
        </w:rPr>
        <w:t>B、智力</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5" type="#_x0000_t75" style="width:20.25pt;height:15.75pt" o:ole="">
            <v:imagedata r:id="rId6" o:title=""/>
          </v:shape>
          <w:control r:id="rId40" w:name="DefaultOcxName34" w:shapeid="_x0000_i1365"/>
        </w:object>
      </w:r>
      <w:r w:rsidRPr="008A6689">
        <w:rPr>
          <w:rFonts w:ascii="宋体" w:eastAsia="宋体" w:hAnsi="宋体" w:cs="宋体" w:hint="eastAsia"/>
          <w:kern w:val="0"/>
          <w:sz w:val="32"/>
          <w:szCs w:val="32"/>
        </w:rPr>
        <w:t>C、思想</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4" type="#_x0000_t75" style="width:20.25pt;height:15.75pt" o:ole="">
            <v:imagedata r:id="rId4" o:title=""/>
          </v:shape>
          <w:control r:id="rId41" w:name="DefaultOcxName35" w:shapeid="_x0000_i1364"/>
        </w:object>
      </w:r>
      <w:r w:rsidRPr="008A6689">
        <w:rPr>
          <w:rFonts w:ascii="宋体" w:eastAsia="宋体" w:hAnsi="宋体" w:cs="宋体" w:hint="eastAsia"/>
          <w:kern w:val="0"/>
          <w:sz w:val="32"/>
          <w:szCs w:val="32"/>
        </w:rPr>
        <w:t>D、技能</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15.(3分)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管理过程中一切由领导说了算。与领导关系好，“说你行，不行也行”；与领导关系不好， “说你不行，行也不行”。人们干多干少一个样，干好干坏一个样，干与不干一个样。造成这种现状的原因是由于管理过程中缺乏（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3" type="#_x0000_t75" style="width:20.25pt;height:15.75pt" o:ole="">
            <v:imagedata r:id="rId6" o:title=""/>
          </v:shape>
          <w:control r:id="rId42" w:name="DefaultOcxName36" w:shapeid="_x0000_i1363"/>
        </w:object>
      </w:r>
      <w:r w:rsidRPr="008A6689">
        <w:rPr>
          <w:rFonts w:ascii="宋体" w:eastAsia="宋体" w:hAnsi="宋体" w:cs="宋体" w:hint="eastAsia"/>
          <w:kern w:val="0"/>
          <w:sz w:val="32"/>
          <w:szCs w:val="32"/>
        </w:rPr>
        <w:t>A、科学的考评手段</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2" type="#_x0000_t75" style="width:20.25pt;height:15.75pt" o:ole="">
            <v:imagedata r:id="rId4" o:title=""/>
          </v:shape>
          <w:control r:id="rId43" w:name="DefaultOcxName37" w:shapeid="_x0000_i1362"/>
        </w:object>
      </w:r>
      <w:r w:rsidRPr="008A6689">
        <w:rPr>
          <w:rFonts w:ascii="宋体" w:eastAsia="宋体" w:hAnsi="宋体" w:cs="宋体" w:hint="eastAsia"/>
          <w:kern w:val="0"/>
          <w:sz w:val="32"/>
          <w:szCs w:val="32"/>
        </w:rPr>
        <w:t>B、科学的工作分析与评价</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1" type="#_x0000_t75" style="width:20.25pt;height:15.75pt" o:ole="">
            <v:imagedata r:id="rId4" o:title=""/>
          </v:shape>
          <w:control r:id="rId44" w:name="DefaultOcxName38" w:shapeid="_x0000_i1361"/>
        </w:object>
      </w:r>
      <w:r w:rsidRPr="008A6689">
        <w:rPr>
          <w:rFonts w:ascii="宋体" w:eastAsia="宋体" w:hAnsi="宋体" w:cs="宋体" w:hint="eastAsia"/>
          <w:kern w:val="0"/>
          <w:sz w:val="32"/>
          <w:szCs w:val="32"/>
        </w:rPr>
        <w:t>C、科学的培训</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60" type="#_x0000_t75" style="width:20.25pt;height:15.75pt" o:ole="">
            <v:imagedata r:id="rId4" o:title=""/>
          </v:shape>
          <w:control r:id="rId45" w:name="DefaultOcxName39" w:shapeid="_x0000_i1360"/>
        </w:object>
      </w:r>
      <w:r w:rsidRPr="008A6689">
        <w:rPr>
          <w:rFonts w:ascii="宋体" w:eastAsia="宋体" w:hAnsi="宋体" w:cs="宋体" w:hint="eastAsia"/>
          <w:kern w:val="0"/>
          <w:sz w:val="32"/>
          <w:szCs w:val="32"/>
        </w:rPr>
        <w:t>D、科学的薪酬制度</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16.(3分)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制定利益相关者（包括股东、管理层、员工、监管机构、客户等）、财务增长标准、市场增长标准、品牌增长标准等指标体系、方法和工具。这是制定人力资源管理战略步骤的（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9" type="#_x0000_t75" style="width:20.25pt;height:15.75pt" o:ole="">
            <v:imagedata r:id="rId4" o:title=""/>
          </v:shape>
          <w:control r:id="rId46" w:name="DefaultOcxName40" w:shapeid="_x0000_i1359"/>
        </w:object>
      </w:r>
      <w:r w:rsidRPr="008A6689">
        <w:rPr>
          <w:rFonts w:ascii="宋体" w:eastAsia="宋体" w:hAnsi="宋体" w:cs="宋体" w:hint="eastAsia"/>
          <w:kern w:val="0"/>
          <w:sz w:val="32"/>
          <w:szCs w:val="32"/>
        </w:rPr>
        <w:t>A、战略分析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8" type="#_x0000_t75" style="width:20.25pt;height:15.75pt" o:ole="">
            <v:imagedata r:id="rId4" o:title=""/>
          </v:shape>
          <w:control r:id="rId47" w:name="DefaultOcxName41" w:shapeid="_x0000_i1358"/>
        </w:object>
      </w:r>
      <w:r w:rsidRPr="008A6689">
        <w:rPr>
          <w:rFonts w:ascii="宋体" w:eastAsia="宋体" w:hAnsi="宋体" w:cs="宋体" w:hint="eastAsia"/>
          <w:kern w:val="0"/>
          <w:sz w:val="32"/>
          <w:szCs w:val="32"/>
        </w:rPr>
        <w:t>B、战略选择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7" type="#_x0000_t75" style="width:20.25pt;height:15.75pt" o:ole="">
            <v:imagedata r:id="rId6" o:title=""/>
          </v:shape>
          <w:control r:id="rId48" w:name="DefaultOcxName42" w:shapeid="_x0000_i1357"/>
        </w:object>
      </w:r>
      <w:r w:rsidRPr="008A6689">
        <w:rPr>
          <w:rFonts w:ascii="宋体" w:eastAsia="宋体" w:hAnsi="宋体" w:cs="宋体" w:hint="eastAsia"/>
          <w:kern w:val="0"/>
          <w:sz w:val="32"/>
          <w:szCs w:val="32"/>
        </w:rPr>
        <w:t>C、战略衡量</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6" type="#_x0000_t75" style="width:20.25pt;height:15.75pt" o:ole="">
            <v:imagedata r:id="rId4" o:title=""/>
          </v:shape>
          <w:control r:id="rId49" w:name="DefaultOcxName43" w:shapeid="_x0000_i1356"/>
        </w:object>
      </w:r>
      <w:r w:rsidRPr="008A6689">
        <w:rPr>
          <w:rFonts w:ascii="宋体" w:eastAsia="宋体" w:hAnsi="宋体" w:cs="宋体" w:hint="eastAsia"/>
          <w:kern w:val="0"/>
          <w:sz w:val="32"/>
          <w:szCs w:val="32"/>
        </w:rPr>
        <w:t>D、战略实施</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17.(3分)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影响招聘的内部因素是（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5" type="#_x0000_t75" style="width:20.25pt;height:15.75pt" o:ole="">
            <v:imagedata r:id="rId6" o:title=""/>
          </v:shape>
          <w:control r:id="rId50" w:name="DefaultOcxName44" w:shapeid="_x0000_i1355"/>
        </w:object>
      </w:r>
      <w:r w:rsidRPr="008A6689">
        <w:rPr>
          <w:rFonts w:ascii="宋体" w:eastAsia="宋体" w:hAnsi="宋体" w:cs="宋体" w:hint="eastAsia"/>
          <w:kern w:val="0"/>
          <w:sz w:val="32"/>
          <w:szCs w:val="32"/>
        </w:rPr>
        <w:t>A、组织空缺职位的性质</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4" type="#_x0000_t75" style="width:20.25pt;height:15.75pt" o:ole="">
            <v:imagedata r:id="rId4" o:title=""/>
          </v:shape>
          <w:control r:id="rId51" w:name="DefaultOcxName45" w:shapeid="_x0000_i1354"/>
        </w:object>
      </w:r>
      <w:r w:rsidRPr="008A6689">
        <w:rPr>
          <w:rFonts w:ascii="宋体" w:eastAsia="宋体" w:hAnsi="宋体" w:cs="宋体" w:hint="eastAsia"/>
          <w:kern w:val="0"/>
          <w:sz w:val="32"/>
          <w:szCs w:val="32"/>
        </w:rPr>
        <w:t>B、劳动力市场条件</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3" type="#_x0000_t75" style="width:20.25pt;height:15.75pt" o:ole="">
            <v:imagedata r:id="rId4" o:title=""/>
          </v:shape>
          <w:control r:id="rId52" w:name="DefaultOcxName46" w:shapeid="_x0000_i1353"/>
        </w:object>
      </w:r>
      <w:r w:rsidRPr="008A6689">
        <w:rPr>
          <w:rFonts w:ascii="宋体" w:eastAsia="宋体" w:hAnsi="宋体" w:cs="宋体" w:hint="eastAsia"/>
          <w:kern w:val="0"/>
          <w:sz w:val="32"/>
          <w:szCs w:val="32"/>
        </w:rPr>
        <w:t>C、法律的监控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2" type="#_x0000_t75" style="width:20.25pt;height:15.75pt" o:ole="">
            <v:imagedata r:id="rId4" o:title=""/>
          </v:shape>
          <w:control r:id="rId53" w:name="DefaultOcxName47" w:shapeid="_x0000_i1352"/>
        </w:object>
      </w:r>
      <w:r w:rsidRPr="008A6689">
        <w:rPr>
          <w:rFonts w:ascii="宋体" w:eastAsia="宋体" w:hAnsi="宋体" w:cs="宋体" w:hint="eastAsia"/>
          <w:kern w:val="0"/>
          <w:sz w:val="32"/>
          <w:szCs w:val="32"/>
        </w:rPr>
        <w:t>D、竞争对手的影响</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18.(3分)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发展和完善社会保障事业，解决失业保险、医疗保险、养老保险等方面，这是财政“转移支付”部分，它是国家的（ ）措施。</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1" type="#_x0000_t75" style="width:20.25pt;height:15.75pt" o:ole="">
            <v:imagedata r:id="rId4" o:title=""/>
          </v:shape>
          <w:control r:id="rId54" w:name="DefaultOcxName48" w:shapeid="_x0000_i1351"/>
        </w:object>
      </w:r>
      <w:r w:rsidRPr="008A6689">
        <w:rPr>
          <w:rFonts w:ascii="宋体" w:eastAsia="宋体" w:hAnsi="宋体" w:cs="宋体" w:hint="eastAsia"/>
          <w:kern w:val="0"/>
          <w:sz w:val="32"/>
          <w:szCs w:val="32"/>
        </w:rPr>
        <w:t>A、稳定发展经济的</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50" type="#_x0000_t75" style="width:20.25pt;height:15.75pt" o:ole="">
            <v:imagedata r:id="rId4" o:title=""/>
          </v:shape>
          <w:control r:id="rId55" w:name="DefaultOcxName49" w:shapeid="_x0000_i1350"/>
        </w:object>
      </w:r>
      <w:r w:rsidRPr="008A6689">
        <w:rPr>
          <w:rFonts w:ascii="宋体" w:eastAsia="宋体" w:hAnsi="宋体" w:cs="宋体" w:hint="eastAsia"/>
          <w:kern w:val="0"/>
          <w:sz w:val="32"/>
          <w:szCs w:val="32"/>
        </w:rPr>
        <w:t>B、保护劳动者利益的</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9" type="#_x0000_t75" style="width:20.25pt;height:15.75pt" o:ole="">
            <v:imagedata r:id="rId4" o:title=""/>
          </v:shape>
          <w:control r:id="rId56" w:name="DefaultOcxName50" w:shapeid="_x0000_i1349"/>
        </w:object>
      </w:r>
      <w:r w:rsidRPr="008A6689">
        <w:rPr>
          <w:rFonts w:ascii="宋体" w:eastAsia="宋体" w:hAnsi="宋体" w:cs="宋体" w:hint="eastAsia"/>
          <w:kern w:val="0"/>
          <w:sz w:val="32"/>
          <w:szCs w:val="32"/>
        </w:rPr>
        <w:t>C、调控物价和收入关系的</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8" type="#_x0000_t75" style="width:20.25pt;height:15.75pt" o:ole="">
            <v:imagedata r:id="rId6" o:title=""/>
          </v:shape>
          <w:control r:id="rId57" w:name="DefaultOcxName51" w:shapeid="_x0000_i1348"/>
        </w:object>
      </w:r>
      <w:r w:rsidRPr="008A6689">
        <w:rPr>
          <w:rFonts w:ascii="宋体" w:eastAsia="宋体" w:hAnsi="宋体" w:cs="宋体" w:hint="eastAsia"/>
          <w:kern w:val="0"/>
          <w:sz w:val="32"/>
          <w:szCs w:val="32"/>
        </w:rPr>
        <w:t>D、收入平等化的</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19.(3分)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一个人一生在职业岗位上所度过的与工作活动相关的连续经历称为（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7" type="#_x0000_t75" style="width:20.25pt;height:15.75pt" o:ole="">
            <v:imagedata r:id="rId6" o:title=""/>
          </v:shape>
          <w:control r:id="rId58" w:name="DefaultOcxName52" w:shapeid="_x0000_i1347"/>
        </w:object>
      </w:r>
      <w:r w:rsidRPr="008A6689">
        <w:rPr>
          <w:rFonts w:ascii="宋体" w:eastAsia="宋体" w:hAnsi="宋体" w:cs="宋体" w:hint="eastAsia"/>
          <w:kern w:val="0"/>
          <w:sz w:val="32"/>
          <w:szCs w:val="32"/>
        </w:rPr>
        <w:t>A、职业生涯</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6" type="#_x0000_t75" style="width:20.25pt;height:15.75pt" o:ole="">
            <v:imagedata r:id="rId4" o:title=""/>
          </v:shape>
          <w:control r:id="rId59" w:name="DefaultOcxName53" w:shapeid="_x0000_i1346"/>
        </w:object>
      </w:r>
      <w:r w:rsidRPr="008A6689">
        <w:rPr>
          <w:rFonts w:ascii="宋体" w:eastAsia="宋体" w:hAnsi="宋体" w:cs="宋体" w:hint="eastAsia"/>
          <w:kern w:val="0"/>
          <w:sz w:val="32"/>
          <w:szCs w:val="32"/>
        </w:rPr>
        <w:t>B、劳动过程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5" type="#_x0000_t75" style="width:20.25pt;height:15.75pt" o:ole="">
            <v:imagedata r:id="rId4" o:title=""/>
          </v:shape>
          <w:control r:id="rId60" w:name="DefaultOcxName54" w:shapeid="_x0000_i1345"/>
        </w:object>
      </w:r>
      <w:r w:rsidRPr="008A6689">
        <w:rPr>
          <w:rFonts w:ascii="宋体" w:eastAsia="宋体" w:hAnsi="宋体" w:cs="宋体" w:hint="eastAsia"/>
          <w:kern w:val="0"/>
          <w:sz w:val="32"/>
          <w:szCs w:val="32"/>
        </w:rPr>
        <w:t>C、个人经历</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4" type="#_x0000_t75" style="width:20.25pt;height:15.75pt" o:ole="">
            <v:imagedata r:id="rId4" o:title=""/>
          </v:shape>
          <w:control r:id="rId61" w:name="DefaultOcxName55" w:shapeid="_x0000_i1344"/>
        </w:object>
      </w:r>
      <w:r w:rsidRPr="008A6689">
        <w:rPr>
          <w:rFonts w:ascii="宋体" w:eastAsia="宋体" w:hAnsi="宋体" w:cs="宋体" w:hint="eastAsia"/>
          <w:kern w:val="0"/>
          <w:sz w:val="32"/>
          <w:szCs w:val="32"/>
        </w:rPr>
        <w:t>D、职业发展</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20.(3分)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基本工资的计量形式有（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3" type="#_x0000_t75" style="width:20.25pt;height:15.75pt" o:ole="">
            <v:imagedata r:id="rId4" o:title=""/>
          </v:shape>
          <w:control r:id="rId62" w:name="DefaultOcxName56" w:shapeid="_x0000_i1343"/>
        </w:object>
      </w:r>
      <w:r w:rsidRPr="008A6689">
        <w:rPr>
          <w:rFonts w:ascii="宋体" w:eastAsia="宋体" w:hAnsi="宋体" w:cs="宋体" w:hint="eastAsia"/>
          <w:kern w:val="0"/>
          <w:sz w:val="32"/>
          <w:szCs w:val="32"/>
        </w:rPr>
        <w:t>A、基本工资和辅助工资</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2" type="#_x0000_t75" style="width:20.25pt;height:15.75pt" o:ole="">
            <v:imagedata r:id="rId6" o:title=""/>
          </v:shape>
          <w:control r:id="rId63" w:name="DefaultOcxName57" w:shapeid="_x0000_i1342"/>
        </w:object>
      </w:r>
      <w:r w:rsidRPr="008A6689">
        <w:rPr>
          <w:rFonts w:ascii="宋体" w:eastAsia="宋体" w:hAnsi="宋体" w:cs="宋体" w:hint="eastAsia"/>
          <w:kern w:val="0"/>
          <w:sz w:val="32"/>
          <w:szCs w:val="32"/>
        </w:rPr>
        <w:t>B、计时工资和计件工资</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1" type="#_x0000_t75" style="width:20.25pt;height:15.75pt" o:ole="">
            <v:imagedata r:id="rId4" o:title=""/>
          </v:shape>
          <w:control r:id="rId64" w:name="DefaultOcxName58" w:shapeid="_x0000_i1341"/>
        </w:object>
      </w:r>
      <w:r w:rsidRPr="008A6689">
        <w:rPr>
          <w:rFonts w:ascii="宋体" w:eastAsia="宋体" w:hAnsi="宋体" w:cs="宋体" w:hint="eastAsia"/>
          <w:kern w:val="0"/>
          <w:sz w:val="32"/>
          <w:szCs w:val="32"/>
        </w:rPr>
        <w:t>C、岗位工资和技能工资</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40" type="#_x0000_t75" style="width:20.25pt;height:15.75pt" o:ole="">
            <v:imagedata r:id="rId4" o:title=""/>
          </v:shape>
          <w:control r:id="rId65" w:name="DefaultOcxName59" w:shapeid="_x0000_i1340"/>
        </w:object>
      </w:r>
      <w:r w:rsidRPr="008A6689">
        <w:rPr>
          <w:rFonts w:ascii="宋体" w:eastAsia="宋体" w:hAnsi="宋体" w:cs="宋体" w:hint="eastAsia"/>
          <w:kern w:val="0"/>
          <w:sz w:val="32"/>
          <w:szCs w:val="32"/>
        </w:rPr>
        <w:t>D、定额工资和提成工资</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21.(3分)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绩效考核方法中的关键事件法的缺点是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9" type="#_x0000_t75" style="width:20.25pt;height:15.75pt" o:ole="">
            <v:imagedata r:id="rId4" o:title=""/>
          </v:shape>
          <w:control r:id="rId66" w:name="DefaultOcxName60" w:shapeid="_x0000_i1339"/>
        </w:object>
      </w:r>
      <w:r w:rsidRPr="008A6689">
        <w:rPr>
          <w:rFonts w:ascii="宋体" w:eastAsia="宋体" w:hAnsi="宋体" w:cs="宋体" w:hint="eastAsia"/>
          <w:kern w:val="0"/>
          <w:sz w:val="32"/>
          <w:szCs w:val="32"/>
        </w:rPr>
        <w:t>A、无法为考评者提供客观事实依据</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8" type="#_x0000_t75" style="width:20.25pt;height:15.75pt" o:ole="">
            <v:imagedata r:id="rId6" o:title=""/>
          </v:shape>
          <w:control r:id="rId67" w:name="DefaultOcxName61" w:shapeid="_x0000_i1338"/>
        </w:object>
      </w:r>
      <w:r w:rsidRPr="008A6689">
        <w:rPr>
          <w:rFonts w:ascii="宋体" w:eastAsia="宋体" w:hAnsi="宋体" w:cs="宋体" w:hint="eastAsia"/>
          <w:kern w:val="0"/>
          <w:sz w:val="32"/>
          <w:szCs w:val="32"/>
        </w:rPr>
        <w:t>B、记录和观察费时费力</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7" type="#_x0000_t75" style="width:20.25pt;height:15.75pt" o:ole="">
            <v:imagedata r:id="rId4" o:title=""/>
          </v:shape>
          <w:control r:id="rId68" w:name="DefaultOcxName62" w:shapeid="_x0000_i1337"/>
        </w:object>
      </w:r>
      <w:r w:rsidRPr="008A6689">
        <w:rPr>
          <w:rFonts w:ascii="宋体" w:eastAsia="宋体" w:hAnsi="宋体" w:cs="宋体" w:hint="eastAsia"/>
          <w:kern w:val="0"/>
          <w:sz w:val="32"/>
          <w:szCs w:val="32"/>
        </w:rPr>
        <w:t>C、不能了解下属如何消除不良绩效</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6" type="#_x0000_t75" style="width:20.25pt;height:15.75pt" o:ole="">
            <v:imagedata r:id="rId4" o:title=""/>
          </v:shape>
          <w:control r:id="rId69" w:name="DefaultOcxName63" w:shapeid="_x0000_i1336"/>
        </w:object>
      </w:r>
      <w:r w:rsidRPr="008A6689">
        <w:rPr>
          <w:rFonts w:ascii="宋体" w:eastAsia="宋体" w:hAnsi="宋体" w:cs="宋体" w:hint="eastAsia"/>
          <w:kern w:val="0"/>
          <w:sz w:val="32"/>
          <w:szCs w:val="32"/>
        </w:rPr>
        <w:t>D、不能贯穿考评期始终</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22.(3分)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内部招聘的最大弊端在于（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5" type="#_x0000_t75" style="width:20.25pt;height:15.75pt" o:ole="">
            <v:imagedata r:id="rId4" o:title=""/>
          </v:shape>
          <w:control r:id="rId70" w:name="DefaultOcxName64" w:shapeid="_x0000_i1335"/>
        </w:object>
      </w:r>
      <w:r w:rsidRPr="008A6689">
        <w:rPr>
          <w:rFonts w:ascii="宋体" w:eastAsia="宋体" w:hAnsi="宋体" w:cs="宋体" w:hint="eastAsia"/>
          <w:kern w:val="0"/>
          <w:sz w:val="32"/>
          <w:szCs w:val="32"/>
        </w:rPr>
        <w:t>A、员工缺乏创新性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4" type="#_x0000_t75" style="width:20.25pt;height:15.75pt" o:ole="">
            <v:imagedata r:id="rId4" o:title=""/>
          </v:shape>
          <w:control r:id="rId71" w:name="DefaultOcxName65" w:shapeid="_x0000_i1334"/>
        </w:object>
      </w:r>
      <w:r w:rsidRPr="008A6689">
        <w:rPr>
          <w:rFonts w:ascii="宋体" w:eastAsia="宋体" w:hAnsi="宋体" w:cs="宋体" w:hint="eastAsia"/>
          <w:kern w:val="0"/>
          <w:sz w:val="32"/>
          <w:szCs w:val="32"/>
        </w:rPr>
        <w:t>B、合格员工数量不足</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3" type="#_x0000_t75" style="width:20.25pt;height:15.75pt" o:ole="">
            <v:imagedata r:id="rId4" o:title=""/>
          </v:shape>
          <w:control r:id="rId72" w:name="DefaultOcxName66" w:shapeid="_x0000_i1333"/>
        </w:object>
      </w:r>
      <w:r w:rsidRPr="008A6689">
        <w:rPr>
          <w:rFonts w:ascii="宋体" w:eastAsia="宋体" w:hAnsi="宋体" w:cs="宋体" w:hint="eastAsia"/>
          <w:kern w:val="0"/>
          <w:sz w:val="32"/>
          <w:szCs w:val="32"/>
        </w:rPr>
        <w:t>C、对员工缺乏深入的了解</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2" type="#_x0000_t75" style="width:20.25pt;height:15.75pt" o:ole="">
            <v:imagedata r:id="rId6" o:title=""/>
          </v:shape>
          <w:control r:id="rId73" w:name="DefaultOcxName67" w:shapeid="_x0000_i1332"/>
        </w:object>
      </w:r>
      <w:r w:rsidRPr="008A6689">
        <w:rPr>
          <w:rFonts w:ascii="宋体" w:eastAsia="宋体" w:hAnsi="宋体" w:cs="宋体" w:hint="eastAsia"/>
          <w:kern w:val="0"/>
          <w:sz w:val="32"/>
          <w:szCs w:val="32"/>
        </w:rPr>
        <w:t>D、近亲繁殖的问题</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23.(3分)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企业在招募、选择、录用和安置员工的过程中所发生的费用称为（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1" type="#_x0000_t75" style="width:20.25pt;height:15.75pt" o:ole="">
            <v:imagedata r:id="rId6" o:title=""/>
          </v:shape>
          <w:control r:id="rId74" w:name="DefaultOcxName68" w:shapeid="_x0000_i1331"/>
        </w:object>
      </w:r>
      <w:r w:rsidRPr="008A6689">
        <w:rPr>
          <w:rFonts w:ascii="宋体" w:eastAsia="宋体" w:hAnsi="宋体" w:cs="宋体" w:hint="eastAsia"/>
          <w:kern w:val="0"/>
          <w:sz w:val="32"/>
          <w:szCs w:val="32"/>
        </w:rPr>
        <w:t>A、人力资源的获得成本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30" type="#_x0000_t75" style="width:20.25pt;height:15.75pt" o:ole="">
            <v:imagedata r:id="rId4" o:title=""/>
          </v:shape>
          <w:control r:id="rId75" w:name="DefaultOcxName69" w:shapeid="_x0000_i1330"/>
        </w:object>
      </w:r>
      <w:r w:rsidRPr="008A6689">
        <w:rPr>
          <w:rFonts w:ascii="宋体" w:eastAsia="宋体" w:hAnsi="宋体" w:cs="宋体" w:hint="eastAsia"/>
          <w:kern w:val="0"/>
          <w:sz w:val="32"/>
          <w:szCs w:val="32"/>
        </w:rPr>
        <w:t>B、人力资源的开发成本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9" type="#_x0000_t75" style="width:20.25pt;height:15.75pt" o:ole="">
            <v:imagedata r:id="rId4" o:title=""/>
          </v:shape>
          <w:control r:id="rId76" w:name="DefaultOcxName70" w:shapeid="_x0000_i1329"/>
        </w:object>
      </w:r>
      <w:r w:rsidRPr="008A6689">
        <w:rPr>
          <w:rFonts w:ascii="宋体" w:eastAsia="宋体" w:hAnsi="宋体" w:cs="宋体" w:hint="eastAsia"/>
          <w:kern w:val="0"/>
          <w:sz w:val="32"/>
          <w:szCs w:val="32"/>
        </w:rPr>
        <w:t>C、人力资源的使用成本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8" type="#_x0000_t75" style="width:20.25pt;height:15.75pt" o:ole="">
            <v:imagedata r:id="rId4" o:title=""/>
          </v:shape>
          <w:control r:id="rId77" w:name="DefaultOcxName71" w:shapeid="_x0000_i1328"/>
        </w:object>
      </w:r>
      <w:r w:rsidRPr="008A6689">
        <w:rPr>
          <w:rFonts w:ascii="宋体" w:eastAsia="宋体" w:hAnsi="宋体" w:cs="宋体" w:hint="eastAsia"/>
          <w:kern w:val="0"/>
          <w:sz w:val="32"/>
          <w:szCs w:val="32"/>
        </w:rPr>
        <w:t>D、人力资源保障成本</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24.(3分)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劳动合同内容中哪项不属于必备条款（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7" type="#_x0000_t75" style="width:20.25pt;height:15.75pt" o:ole="">
            <v:imagedata r:id="rId4" o:title=""/>
          </v:shape>
          <w:control r:id="rId78" w:name="DefaultOcxName72" w:shapeid="_x0000_i1327"/>
        </w:object>
      </w:r>
      <w:r w:rsidRPr="008A6689">
        <w:rPr>
          <w:rFonts w:ascii="宋体" w:eastAsia="宋体" w:hAnsi="宋体" w:cs="宋体" w:hint="eastAsia"/>
          <w:kern w:val="0"/>
          <w:sz w:val="32"/>
          <w:szCs w:val="32"/>
        </w:rPr>
        <w:t>A、劳动合同期限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6" type="#_x0000_t75" style="width:20.25pt;height:15.75pt" o:ole="">
            <v:imagedata r:id="rId4" o:title=""/>
          </v:shape>
          <w:control r:id="rId79" w:name="DefaultOcxName73" w:shapeid="_x0000_i1326"/>
        </w:object>
      </w:r>
      <w:r w:rsidRPr="008A6689">
        <w:rPr>
          <w:rFonts w:ascii="宋体" w:eastAsia="宋体" w:hAnsi="宋体" w:cs="宋体" w:hint="eastAsia"/>
          <w:kern w:val="0"/>
          <w:sz w:val="32"/>
          <w:szCs w:val="32"/>
        </w:rPr>
        <w:t>B、劳动报酬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5" type="#_x0000_t75" style="width:20.25pt;height:15.75pt" o:ole="">
            <v:imagedata r:id="rId6" o:title=""/>
          </v:shape>
          <w:control r:id="rId80" w:name="DefaultOcxName74" w:shapeid="_x0000_i1325"/>
        </w:object>
      </w:r>
      <w:r w:rsidRPr="008A6689">
        <w:rPr>
          <w:rFonts w:ascii="宋体" w:eastAsia="宋体" w:hAnsi="宋体" w:cs="宋体" w:hint="eastAsia"/>
          <w:kern w:val="0"/>
          <w:sz w:val="32"/>
          <w:szCs w:val="32"/>
        </w:rPr>
        <w:t>C、试用期限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4" type="#_x0000_t75" style="width:20.25pt;height:15.75pt" o:ole="">
            <v:imagedata r:id="rId4" o:title=""/>
          </v:shape>
          <w:control r:id="rId81" w:name="DefaultOcxName75" w:shapeid="_x0000_i1324"/>
        </w:object>
      </w:r>
      <w:r w:rsidRPr="008A6689">
        <w:rPr>
          <w:rFonts w:ascii="宋体" w:eastAsia="宋体" w:hAnsi="宋体" w:cs="宋体" w:hint="eastAsia"/>
          <w:kern w:val="0"/>
          <w:sz w:val="32"/>
          <w:szCs w:val="32"/>
        </w:rPr>
        <w:t>D、社会保险</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25.(3分)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劳动合同一般都有试用期限。按我国《劳动法》的规定，试用期最长不超过（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3" type="#_x0000_t75" style="width:20.25pt;height:15.75pt" o:ole="">
            <v:imagedata r:id="rId4" o:title=""/>
          </v:shape>
          <w:control r:id="rId82" w:name="DefaultOcxName76" w:shapeid="_x0000_i1323"/>
        </w:object>
      </w:r>
      <w:r w:rsidRPr="008A6689">
        <w:rPr>
          <w:rFonts w:ascii="宋体" w:eastAsia="宋体" w:hAnsi="宋体" w:cs="宋体" w:hint="eastAsia"/>
          <w:kern w:val="0"/>
          <w:sz w:val="32"/>
          <w:szCs w:val="32"/>
        </w:rPr>
        <w:t>A、4个月</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2" type="#_x0000_t75" style="width:20.25pt;height:15.75pt" o:ole="">
            <v:imagedata r:id="rId6" o:title=""/>
          </v:shape>
          <w:control r:id="rId83" w:name="DefaultOcxName77" w:shapeid="_x0000_i1322"/>
        </w:object>
      </w:r>
      <w:r w:rsidRPr="008A6689">
        <w:rPr>
          <w:rFonts w:ascii="宋体" w:eastAsia="宋体" w:hAnsi="宋体" w:cs="宋体" w:hint="eastAsia"/>
          <w:kern w:val="0"/>
          <w:sz w:val="32"/>
          <w:szCs w:val="32"/>
        </w:rPr>
        <w:t>B、6个月</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1" type="#_x0000_t75" style="width:20.25pt;height:15.75pt" o:ole="">
            <v:imagedata r:id="rId4" o:title=""/>
          </v:shape>
          <w:control r:id="rId84" w:name="DefaultOcxName78" w:shapeid="_x0000_i1321"/>
        </w:object>
      </w:r>
      <w:r w:rsidRPr="008A6689">
        <w:rPr>
          <w:rFonts w:ascii="宋体" w:eastAsia="宋体" w:hAnsi="宋体" w:cs="宋体" w:hint="eastAsia"/>
          <w:kern w:val="0"/>
          <w:sz w:val="32"/>
          <w:szCs w:val="32"/>
        </w:rPr>
        <w:t>C、8个月</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20" type="#_x0000_t75" style="width:20.25pt;height:15.75pt" o:ole="">
            <v:imagedata r:id="rId4" o:title=""/>
          </v:shape>
          <w:control r:id="rId85" w:name="DefaultOcxName79" w:shapeid="_x0000_i1320"/>
        </w:object>
      </w:r>
      <w:r w:rsidRPr="008A6689">
        <w:rPr>
          <w:rFonts w:ascii="宋体" w:eastAsia="宋体" w:hAnsi="宋体" w:cs="宋体" w:hint="eastAsia"/>
          <w:kern w:val="0"/>
          <w:sz w:val="32"/>
          <w:szCs w:val="32"/>
        </w:rPr>
        <w:t>D、10个月</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26.(3分)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适合于冰箱厂流水作业岗位的任务分析方法是（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9" type="#_x0000_t75" style="width:20.25pt;height:15.75pt" o:ole="">
            <v:imagedata r:id="rId6" o:title=""/>
          </v:shape>
          <w:control r:id="rId86" w:name="DefaultOcxName80" w:shapeid="_x0000_i1319"/>
        </w:object>
      </w:r>
      <w:r w:rsidRPr="008A6689">
        <w:rPr>
          <w:rFonts w:ascii="宋体" w:eastAsia="宋体" w:hAnsi="宋体" w:cs="宋体" w:hint="eastAsia"/>
          <w:kern w:val="0"/>
          <w:sz w:val="32"/>
          <w:szCs w:val="32"/>
        </w:rPr>
        <w:t>A、决策表</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8" type="#_x0000_t75" style="width:20.25pt;height:15.75pt" o:ole="">
            <v:imagedata r:id="rId4" o:title=""/>
          </v:shape>
          <w:control r:id="rId87" w:name="DefaultOcxName81" w:shapeid="_x0000_i1318"/>
        </w:object>
      </w:r>
      <w:r w:rsidRPr="008A6689">
        <w:rPr>
          <w:rFonts w:ascii="宋体" w:eastAsia="宋体" w:hAnsi="宋体" w:cs="宋体" w:hint="eastAsia"/>
          <w:kern w:val="0"/>
          <w:sz w:val="32"/>
          <w:szCs w:val="32"/>
        </w:rPr>
        <w:t>B、语句描述</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7" type="#_x0000_t75" style="width:20.25pt;height:15.75pt" o:ole="">
            <v:imagedata r:id="rId4" o:title=""/>
          </v:shape>
          <w:control r:id="rId88" w:name="DefaultOcxName82" w:shapeid="_x0000_i1317"/>
        </w:object>
      </w:r>
      <w:r w:rsidRPr="008A6689">
        <w:rPr>
          <w:rFonts w:ascii="宋体" w:eastAsia="宋体" w:hAnsi="宋体" w:cs="宋体" w:hint="eastAsia"/>
          <w:kern w:val="0"/>
          <w:sz w:val="32"/>
          <w:szCs w:val="32"/>
        </w:rPr>
        <w:t>C、时间序列形式</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6" type="#_x0000_t75" style="width:20.25pt;height:15.75pt" o:ole="">
            <v:imagedata r:id="rId4" o:title=""/>
          </v:shape>
          <w:control r:id="rId89" w:name="DefaultOcxName83" w:shapeid="_x0000_i1316"/>
        </w:object>
      </w:r>
      <w:r w:rsidRPr="008A6689">
        <w:rPr>
          <w:rFonts w:ascii="宋体" w:eastAsia="宋体" w:hAnsi="宋体" w:cs="宋体" w:hint="eastAsia"/>
          <w:kern w:val="0"/>
          <w:sz w:val="32"/>
          <w:szCs w:val="32"/>
        </w:rPr>
        <w:t>D、任务清单</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27.(3分)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在解决劳动争议过程中，维护劳动者合法权益的最终机构是（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5" type="#_x0000_t75" style="width:20.25pt;height:15.75pt" o:ole="">
            <v:imagedata r:id="rId4" o:title=""/>
          </v:shape>
          <w:control r:id="rId90" w:name="DefaultOcxName84" w:shapeid="_x0000_i1315"/>
        </w:object>
      </w:r>
      <w:r w:rsidRPr="008A6689">
        <w:rPr>
          <w:rFonts w:ascii="宋体" w:eastAsia="宋体" w:hAnsi="宋体" w:cs="宋体" w:hint="eastAsia"/>
          <w:kern w:val="0"/>
          <w:sz w:val="32"/>
          <w:szCs w:val="32"/>
        </w:rPr>
        <w:t>A、用人单位工会</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4" type="#_x0000_t75" style="width:20.25pt;height:15.75pt" o:ole="">
            <v:imagedata r:id="rId4" o:title=""/>
          </v:shape>
          <w:control r:id="rId91" w:name="DefaultOcxName85" w:shapeid="_x0000_i1314"/>
        </w:object>
      </w:r>
      <w:r w:rsidRPr="008A6689">
        <w:rPr>
          <w:rFonts w:ascii="宋体" w:eastAsia="宋体" w:hAnsi="宋体" w:cs="宋体" w:hint="eastAsia"/>
          <w:kern w:val="0"/>
          <w:sz w:val="32"/>
          <w:szCs w:val="32"/>
        </w:rPr>
        <w:t>B、劳动仲裁委员会</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3" type="#_x0000_t75" style="width:20.25pt;height:15.75pt" o:ole="">
            <v:imagedata r:id="rId6" o:title=""/>
          </v:shape>
          <w:control r:id="rId92" w:name="DefaultOcxName86" w:shapeid="_x0000_i1313"/>
        </w:object>
      </w:r>
      <w:r w:rsidRPr="008A6689">
        <w:rPr>
          <w:rFonts w:ascii="宋体" w:eastAsia="宋体" w:hAnsi="宋体" w:cs="宋体" w:hint="eastAsia"/>
          <w:kern w:val="0"/>
          <w:sz w:val="32"/>
          <w:szCs w:val="32"/>
        </w:rPr>
        <w:t>C、法院</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2" type="#_x0000_t75" style="width:20.25pt;height:15.75pt" o:ole="">
            <v:imagedata r:id="rId4" o:title=""/>
          </v:shape>
          <w:control r:id="rId93" w:name="DefaultOcxName87" w:shapeid="_x0000_i1312"/>
        </w:object>
      </w:r>
      <w:r w:rsidRPr="008A6689">
        <w:rPr>
          <w:rFonts w:ascii="宋体" w:eastAsia="宋体" w:hAnsi="宋体" w:cs="宋体" w:hint="eastAsia"/>
          <w:kern w:val="0"/>
          <w:sz w:val="32"/>
          <w:szCs w:val="32"/>
        </w:rPr>
        <w:t>D、劳动管理部门</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28.(3分)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劳动合同的法定内容不包括（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1" type="#_x0000_t75" style="width:20.25pt;height:15.75pt" o:ole="">
            <v:imagedata r:id="rId6" o:title=""/>
          </v:shape>
          <w:control r:id="rId94" w:name="DefaultOcxName88" w:shapeid="_x0000_i1311"/>
        </w:object>
      </w:r>
      <w:r w:rsidRPr="008A6689">
        <w:rPr>
          <w:rFonts w:ascii="宋体" w:eastAsia="宋体" w:hAnsi="宋体" w:cs="宋体" w:hint="eastAsia"/>
          <w:kern w:val="0"/>
          <w:sz w:val="32"/>
          <w:szCs w:val="32"/>
        </w:rPr>
        <w:t>A、试用期限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10" type="#_x0000_t75" style="width:20.25pt;height:15.75pt" o:ole="">
            <v:imagedata r:id="rId4" o:title=""/>
          </v:shape>
          <w:control r:id="rId95" w:name="DefaultOcxName89" w:shapeid="_x0000_i1310"/>
        </w:object>
      </w:r>
      <w:r w:rsidRPr="008A6689">
        <w:rPr>
          <w:rFonts w:ascii="宋体" w:eastAsia="宋体" w:hAnsi="宋体" w:cs="宋体" w:hint="eastAsia"/>
          <w:kern w:val="0"/>
          <w:sz w:val="32"/>
          <w:szCs w:val="32"/>
        </w:rPr>
        <w:t>B、劳动合同期限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9" type="#_x0000_t75" style="width:20.25pt;height:15.75pt" o:ole="">
            <v:imagedata r:id="rId4" o:title=""/>
          </v:shape>
          <w:control r:id="rId96" w:name="DefaultOcxName90" w:shapeid="_x0000_i1309"/>
        </w:object>
      </w:r>
      <w:r w:rsidRPr="008A6689">
        <w:rPr>
          <w:rFonts w:ascii="宋体" w:eastAsia="宋体" w:hAnsi="宋体" w:cs="宋体" w:hint="eastAsia"/>
          <w:kern w:val="0"/>
          <w:sz w:val="32"/>
          <w:szCs w:val="32"/>
        </w:rPr>
        <w:t>C、劳动保护和劳动条件</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8" type="#_x0000_t75" style="width:20.25pt;height:15.75pt" o:ole="">
            <v:imagedata r:id="rId4" o:title=""/>
          </v:shape>
          <w:control r:id="rId97" w:name="DefaultOcxName91" w:shapeid="_x0000_i1308"/>
        </w:object>
      </w:r>
      <w:r w:rsidRPr="008A6689">
        <w:rPr>
          <w:rFonts w:ascii="宋体" w:eastAsia="宋体" w:hAnsi="宋体" w:cs="宋体" w:hint="eastAsia"/>
          <w:kern w:val="0"/>
          <w:sz w:val="32"/>
          <w:szCs w:val="32"/>
        </w:rPr>
        <w:t>D、劳动报酬</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29.(3分)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角色扮演法更适合考察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7" type="#_x0000_t75" style="width:20.25pt;height:15.75pt" o:ole="">
            <v:imagedata r:id="rId4" o:title=""/>
          </v:shape>
          <w:control r:id="rId98" w:name="DefaultOcxName92" w:shapeid="_x0000_i1307"/>
        </w:object>
      </w:r>
      <w:r w:rsidRPr="008A6689">
        <w:rPr>
          <w:rFonts w:ascii="宋体" w:eastAsia="宋体" w:hAnsi="宋体" w:cs="宋体" w:hint="eastAsia"/>
          <w:kern w:val="0"/>
          <w:sz w:val="32"/>
          <w:szCs w:val="32"/>
        </w:rPr>
        <w:t>A、责任心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6" type="#_x0000_t75" style="width:20.25pt;height:15.75pt" o:ole="">
            <v:imagedata r:id="rId6" o:title=""/>
          </v:shape>
          <w:control r:id="rId99" w:name="DefaultOcxName93" w:shapeid="_x0000_i1306"/>
        </w:object>
      </w:r>
      <w:r w:rsidRPr="008A6689">
        <w:rPr>
          <w:rFonts w:ascii="宋体" w:eastAsia="宋体" w:hAnsi="宋体" w:cs="宋体" w:hint="eastAsia"/>
          <w:kern w:val="0"/>
          <w:sz w:val="32"/>
          <w:szCs w:val="32"/>
        </w:rPr>
        <w:t>B、人际关系能力</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5" type="#_x0000_t75" style="width:20.25pt;height:15.75pt" o:ole="">
            <v:imagedata r:id="rId4" o:title=""/>
          </v:shape>
          <w:control r:id="rId100" w:name="DefaultOcxName94" w:shapeid="_x0000_i1305"/>
        </w:object>
      </w:r>
      <w:r w:rsidRPr="008A6689">
        <w:rPr>
          <w:rFonts w:ascii="宋体" w:eastAsia="宋体" w:hAnsi="宋体" w:cs="宋体" w:hint="eastAsia"/>
          <w:kern w:val="0"/>
          <w:sz w:val="32"/>
          <w:szCs w:val="32"/>
        </w:rPr>
        <w:t>C、创新能力</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4" type="#_x0000_t75" style="width:20.25pt;height:15.75pt" o:ole="">
            <v:imagedata r:id="rId4" o:title=""/>
          </v:shape>
          <w:control r:id="rId101" w:name="DefaultOcxName95" w:shapeid="_x0000_i1304"/>
        </w:object>
      </w:r>
      <w:r w:rsidRPr="008A6689">
        <w:rPr>
          <w:rFonts w:ascii="宋体" w:eastAsia="宋体" w:hAnsi="宋体" w:cs="宋体" w:hint="eastAsia"/>
          <w:kern w:val="0"/>
          <w:sz w:val="32"/>
          <w:szCs w:val="32"/>
        </w:rPr>
        <w:t>D、问题分析能力</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30.(3分)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制定培训规划时，培训需求分析的目标是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3" type="#_x0000_t75" style="width:20.25pt;height:15.75pt" o:ole="">
            <v:imagedata r:id="rId6" o:title=""/>
          </v:shape>
          <w:control r:id="rId102" w:name="DefaultOcxName96" w:shapeid="_x0000_i1303"/>
        </w:object>
      </w:r>
      <w:r w:rsidRPr="008A6689">
        <w:rPr>
          <w:rFonts w:ascii="宋体" w:eastAsia="宋体" w:hAnsi="宋体" w:cs="宋体" w:hint="eastAsia"/>
          <w:kern w:val="0"/>
          <w:sz w:val="32"/>
          <w:szCs w:val="32"/>
        </w:rPr>
        <w:t>A、明确员工现有技能与理想状态的差距</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2" type="#_x0000_t75" style="width:20.25pt;height:15.75pt" o:ole="">
            <v:imagedata r:id="rId4" o:title=""/>
          </v:shape>
          <w:control r:id="rId103" w:name="DefaultOcxName97" w:shapeid="_x0000_i1302"/>
        </w:object>
      </w:r>
      <w:r w:rsidRPr="008A6689">
        <w:rPr>
          <w:rFonts w:ascii="宋体" w:eastAsia="宋体" w:hAnsi="宋体" w:cs="宋体" w:hint="eastAsia"/>
          <w:kern w:val="0"/>
          <w:sz w:val="32"/>
          <w:szCs w:val="32"/>
        </w:rPr>
        <w:t>B、收集有关新岗位和现在岗位要求的数据</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1" type="#_x0000_t75" style="width:20.25pt;height:15.75pt" o:ole="">
            <v:imagedata r:id="rId4" o:title=""/>
          </v:shape>
          <w:control r:id="rId104" w:name="DefaultOcxName98" w:shapeid="_x0000_i1301"/>
        </w:object>
      </w:r>
      <w:r w:rsidRPr="008A6689">
        <w:rPr>
          <w:rFonts w:ascii="宋体" w:eastAsia="宋体" w:hAnsi="宋体" w:cs="宋体" w:hint="eastAsia"/>
          <w:kern w:val="0"/>
          <w:sz w:val="32"/>
          <w:szCs w:val="32"/>
        </w:rPr>
        <w:t>C、明确培训的要求，预测培训的潜在困难</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300" type="#_x0000_t75" style="width:20.25pt;height:15.75pt" o:ole="">
            <v:imagedata r:id="rId4" o:title=""/>
          </v:shape>
          <w:control r:id="rId105" w:name="DefaultOcxName99" w:shapeid="_x0000_i1300"/>
        </w:object>
      </w:r>
      <w:r w:rsidRPr="008A6689">
        <w:rPr>
          <w:rFonts w:ascii="宋体" w:eastAsia="宋体" w:hAnsi="宋体" w:cs="宋体" w:hint="eastAsia"/>
          <w:kern w:val="0"/>
          <w:sz w:val="32"/>
          <w:szCs w:val="32"/>
        </w:rPr>
        <w:t>D、选择测评工具，明确评估的指标和标准</w:t>
      </w:r>
    </w:p>
    <w:p w:rsidR="008A6689" w:rsidRPr="008A6689" w:rsidRDefault="008A6689" w:rsidP="008A6689">
      <w:pPr>
        <w:widowControl/>
        <w:shd w:val="clear" w:color="auto" w:fill="EEF3F9"/>
        <w:jc w:val="left"/>
        <w:rPr>
          <w:rFonts w:ascii="宋体" w:eastAsia="宋体" w:hAnsi="宋体" w:cs="宋体" w:hint="eastAsia"/>
          <w:kern w:val="0"/>
          <w:sz w:val="45"/>
          <w:szCs w:val="45"/>
        </w:rPr>
      </w:pPr>
      <w:r w:rsidRPr="008A6689">
        <w:rPr>
          <w:rFonts w:ascii="宋体" w:eastAsia="宋体" w:hAnsi="宋体" w:cs="宋体"/>
          <w:kern w:val="0"/>
          <w:sz w:val="45"/>
          <w:szCs w:val="45"/>
        </w:rPr>
        <w:t>多选题(共5题,共20分)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31.(4分)</w:t>
      </w:r>
    </w:p>
    <w:tbl>
      <w:tblPr>
        <w:tblW w:w="0" w:type="auto"/>
        <w:tblCellSpacing w:w="15" w:type="dxa"/>
        <w:tblCellMar>
          <w:top w:w="15" w:type="dxa"/>
          <w:left w:w="15" w:type="dxa"/>
          <w:bottom w:w="15" w:type="dxa"/>
          <w:right w:w="15" w:type="dxa"/>
        </w:tblCellMar>
        <w:tblLook w:val="04A0"/>
      </w:tblPr>
      <w:tblGrid>
        <w:gridCol w:w="4005"/>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影响企业组织招聘的外部因素有哪些？（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9" type="#_x0000_t75" style="width:20.25pt;height:15.75pt" o:ole="">
                  <v:imagedata r:id="rId106" o:title=""/>
                </v:shape>
                <w:control r:id="rId107" w:name="DefaultOcxName100" w:shapeid="_x0000_i1299"/>
              </w:object>
            </w:r>
            <w:r w:rsidRPr="008A6689">
              <w:rPr>
                <w:rFonts w:ascii="宋体" w:eastAsia="宋体" w:hAnsi="宋体" w:cs="宋体"/>
                <w:kern w:val="0"/>
                <w:sz w:val="18"/>
                <w:szCs w:val="18"/>
              </w:rPr>
              <w:t>A、宏观经济形势的影响</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8" type="#_x0000_t75" style="width:20.25pt;height:15.75pt" o:ole="">
                  <v:imagedata r:id="rId106" o:title=""/>
                </v:shape>
                <w:control r:id="rId108" w:name="DefaultOcxName101" w:shapeid="_x0000_i1298"/>
              </w:object>
            </w:r>
            <w:r w:rsidRPr="008A6689">
              <w:rPr>
                <w:rFonts w:ascii="宋体" w:eastAsia="宋体" w:hAnsi="宋体" w:cs="宋体"/>
                <w:kern w:val="0"/>
                <w:sz w:val="18"/>
                <w:szCs w:val="18"/>
              </w:rPr>
              <w:t>B、招聘单位所在地区的影响</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7" type="#_x0000_t75" style="width:20.25pt;height:15.75pt" o:ole="">
                  <v:imagedata r:id="rId106" o:title=""/>
                </v:shape>
                <w:control r:id="rId109" w:name="DefaultOcxName102" w:shapeid="_x0000_i1297"/>
              </w:object>
            </w:r>
            <w:r w:rsidRPr="008A6689">
              <w:rPr>
                <w:rFonts w:ascii="宋体" w:eastAsia="宋体" w:hAnsi="宋体" w:cs="宋体"/>
                <w:kern w:val="0"/>
                <w:sz w:val="18"/>
                <w:szCs w:val="18"/>
              </w:rPr>
              <w:t>C、所要招聘的人员类型及其供求状况的影响</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6" type="#_x0000_t75" style="width:20.25pt;height:15.75pt" o:ole="">
                  <v:imagedata r:id="rId106" o:title=""/>
                </v:shape>
                <w:control r:id="rId110" w:name="DefaultOcxName103" w:shapeid="_x0000_i1296"/>
              </w:object>
            </w:r>
            <w:r w:rsidRPr="008A6689">
              <w:rPr>
                <w:rFonts w:ascii="宋体" w:eastAsia="宋体" w:hAnsi="宋体" w:cs="宋体"/>
                <w:kern w:val="0"/>
                <w:sz w:val="18"/>
                <w:szCs w:val="18"/>
              </w:rPr>
              <w:t>D、竞争对手的影响</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5" type="#_x0000_t75" style="width:20.25pt;height:15.75pt" o:ole="">
                  <v:imagedata r:id="rId106" o:title=""/>
                </v:shape>
                <w:control r:id="rId111" w:name="DefaultOcxName104" w:shapeid="_x0000_i1295"/>
              </w:object>
            </w:r>
            <w:r w:rsidRPr="008A6689">
              <w:rPr>
                <w:rFonts w:ascii="宋体" w:eastAsia="宋体" w:hAnsi="宋体" w:cs="宋体"/>
                <w:kern w:val="0"/>
                <w:sz w:val="18"/>
                <w:szCs w:val="18"/>
              </w:rPr>
              <w:t>E、相关政策很法规的影响</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32.(4分)</w:t>
      </w:r>
    </w:p>
    <w:tbl>
      <w:tblPr>
        <w:tblW w:w="0" w:type="auto"/>
        <w:tblCellSpacing w:w="15" w:type="dxa"/>
        <w:tblCellMar>
          <w:top w:w="15" w:type="dxa"/>
          <w:left w:w="15" w:type="dxa"/>
          <w:bottom w:w="15" w:type="dxa"/>
          <w:right w:w="15" w:type="dxa"/>
        </w:tblCellMar>
        <w:tblLook w:val="04A0"/>
      </w:tblPr>
      <w:tblGrid>
        <w:gridCol w:w="270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绩效工资制的具体形式包括（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4" type="#_x0000_t75" style="width:20.25pt;height:15.75pt" o:ole="">
                  <v:imagedata r:id="rId106" o:title=""/>
                </v:shape>
                <w:control r:id="rId112" w:name="DefaultOcxName105" w:shapeid="_x0000_i1294"/>
              </w:object>
            </w:r>
            <w:r w:rsidRPr="008A6689">
              <w:rPr>
                <w:rFonts w:ascii="宋体" w:eastAsia="宋体" w:hAnsi="宋体" w:cs="宋体"/>
                <w:kern w:val="0"/>
                <w:sz w:val="18"/>
                <w:szCs w:val="18"/>
              </w:rPr>
              <w:t>A、定额工资</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3" type="#_x0000_t75" style="width:20.25pt;height:15.75pt" o:ole="">
                  <v:imagedata r:id="rId106" o:title=""/>
                </v:shape>
                <w:control r:id="rId113" w:name="DefaultOcxName106" w:shapeid="_x0000_i1293"/>
              </w:object>
            </w:r>
            <w:r w:rsidRPr="008A6689">
              <w:rPr>
                <w:rFonts w:ascii="宋体" w:eastAsia="宋体" w:hAnsi="宋体" w:cs="宋体"/>
                <w:kern w:val="0"/>
                <w:sz w:val="18"/>
                <w:szCs w:val="18"/>
              </w:rPr>
              <w:t>B、计件工资</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2" type="#_x0000_t75" style="width:20.25pt;height:15.75pt" o:ole="">
                  <v:imagedata r:id="rId106" o:title=""/>
                </v:shape>
                <w:control r:id="rId114" w:name="DefaultOcxName107" w:shapeid="_x0000_i1292"/>
              </w:object>
            </w:r>
            <w:r w:rsidRPr="008A6689">
              <w:rPr>
                <w:rFonts w:ascii="宋体" w:eastAsia="宋体" w:hAnsi="宋体" w:cs="宋体"/>
                <w:kern w:val="0"/>
                <w:sz w:val="18"/>
                <w:szCs w:val="18"/>
              </w:rPr>
              <w:t>C、提成工资</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1" type="#_x0000_t75" style="width:20.25pt;height:15.75pt" o:ole="">
                  <v:imagedata r:id="rId106" o:title=""/>
                </v:shape>
                <w:control r:id="rId115" w:name="DefaultOcxName108" w:shapeid="_x0000_i1291"/>
              </w:object>
            </w:r>
            <w:r w:rsidRPr="008A6689">
              <w:rPr>
                <w:rFonts w:ascii="宋体" w:eastAsia="宋体" w:hAnsi="宋体" w:cs="宋体"/>
                <w:kern w:val="0"/>
                <w:sz w:val="18"/>
                <w:szCs w:val="18"/>
              </w:rPr>
              <w:t>D、奖金</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90" type="#_x0000_t75" style="width:20.25pt;height:15.75pt" o:ole="">
                  <v:imagedata r:id="rId116" o:title=""/>
                </v:shape>
                <w:control r:id="rId117" w:name="DefaultOcxName109" w:shapeid="_x0000_i1290"/>
              </w:object>
            </w:r>
            <w:r w:rsidRPr="008A6689">
              <w:rPr>
                <w:rFonts w:ascii="宋体" w:eastAsia="宋体" w:hAnsi="宋体" w:cs="宋体"/>
                <w:kern w:val="0"/>
                <w:sz w:val="18"/>
                <w:szCs w:val="18"/>
              </w:rPr>
              <w:t>E、工龄工资</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33.(4分)</w:t>
      </w:r>
    </w:p>
    <w:tbl>
      <w:tblPr>
        <w:tblW w:w="0" w:type="auto"/>
        <w:tblCellSpacing w:w="15" w:type="dxa"/>
        <w:tblCellMar>
          <w:top w:w="15" w:type="dxa"/>
          <w:left w:w="15" w:type="dxa"/>
          <w:bottom w:w="15" w:type="dxa"/>
          <w:right w:w="15" w:type="dxa"/>
        </w:tblCellMar>
        <w:tblLook w:val="04A0"/>
      </w:tblPr>
      <w:tblGrid>
        <w:gridCol w:w="306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失业保险基金的筹集原则主要有（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9" type="#_x0000_t75" style="width:20.25pt;height:15.75pt" o:ole="">
                  <v:imagedata r:id="rId116" o:title=""/>
                </v:shape>
                <w:control r:id="rId118" w:name="DefaultOcxName110" w:shapeid="_x0000_i1289"/>
              </w:object>
            </w:r>
            <w:r w:rsidRPr="008A6689">
              <w:rPr>
                <w:rFonts w:ascii="宋体" w:eastAsia="宋体" w:hAnsi="宋体" w:cs="宋体"/>
                <w:kern w:val="0"/>
                <w:sz w:val="18"/>
                <w:szCs w:val="18"/>
              </w:rPr>
              <w:t>A、强行原则</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8" type="#_x0000_t75" style="width:20.25pt;height:15.75pt" o:ole="">
                  <v:imagedata r:id="rId106" o:title=""/>
                </v:shape>
                <w:control r:id="rId119" w:name="DefaultOcxName111" w:shapeid="_x0000_i1288"/>
              </w:object>
            </w:r>
            <w:r w:rsidRPr="008A6689">
              <w:rPr>
                <w:rFonts w:ascii="宋体" w:eastAsia="宋体" w:hAnsi="宋体" w:cs="宋体"/>
                <w:kern w:val="0"/>
                <w:sz w:val="18"/>
                <w:szCs w:val="18"/>
              </w:rPr>
              <w:t>B、强制性原则</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7" type="#_x0000_t75" style="width:20.25pt;height:15.75pt" o:ole="">
                  <v:imagedata r:id="rId116" o:title=""/>
                </v:shape>
                <w:control r:id="rId120" w:name="DefaultOcxName112" w:shapeid="_x0000_i1287"/>
              </w:object>
            </w:r>
            <w:r w:rsidRPr="008A6689">
              <w:rPr>
                <w:rFonts w:ascii="宋体" w:eastAsia="宋体" w:hAnsi="宋体" w:cs="宋体"/>
                <w:kern w:val="0"/>
                <w:sz w:val="18"/>
                <w:szCs w:val="18"/>
              </w:rPr>
              <w:t>C、强迫性原则</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6" type="#_x0000_t75" style="width:20.25pt;height:15.75pt" o:ole="">
                  <v:imagedata r:id="rId106" o:title=""/>
                </v:shape>
                <w:control r:id="rId121" w:name="DefaultOcxName113" w:shapeid="_x0000_i1286"/>
              </w:object>
            </w:r>
            <w:r w:rsidRPr="008A6689">
              <w:rPr>
                <w:rFonts w:ascii="宋体" w:eastAsia="宋体" w:hAnsi="宋体" w:cs="宋体"/>
                <w:kern w:val="0"/>
                <w:sz w:val="18"/>
                <w:szCs w:val="18"/>
              </w:rPr>
              <w:t>D、无偿性原则</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5" type="#_x0000_t75" style="width:20.25pt;height:15.75pt" o:ole="">
                  <v:imagedata r:id="rId106" o:title=""/>
                </v:shape>
                <w:control r:id="rId122" w:name="DefaultOcxName114" w:shapeid="_x0000_i1285"/>
              </w:object>
            </w:r>
            <w:r w:rsidRPr="008A6689">
              <w:rPr>
                <w:rFonts w:ascii="宋体" w:eastAsia="宋体" w:hAnsi="宋体" w:cs="宋体"/>
                <w:kern w:val="0"/>
                <w:sz w:val="18"/>
                <w:szCs w:val="18"/>
              </w:rPr>
              <w:t>E、固定性原则</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34.(4分)</w:t>
      </w:r>
    </w:p>
    <w:tbl>
      <w:tblPr>
        <w:tblW w:w="0" w:type="auto"/>
        <w:tblCellSpacing w:w="15" w:type="dxa"/>
        <w:tblCellMar>
          <w:top w:w="15" w:type="dxa"/>
          <w:left w:w="15" w:type="dxa"/>
          <w:bottom w:w="15" w:type="dxa"/>
          <w:right w:w="15" w:type="dxa"/>
        </w:tblCellMar>
        <w:tblLook w:val="04A0"/>
      </w:tblPr>
      <w:tblGrid>
        <w:gridCol w:w="738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人力资源预测结果表明某企业未来在人力资源方面供过于求，则该企业可采取的策略有（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4" type="#_x0000_t75" style="width:20.25pt;height:15.75pt" o:ole="">
                  <v:imagedata r:id="rId106" o:title=""/>
                </v:shape>
                <w:control r:id="rId123" w:name="DefaultOcxName115" w:shapeid="_x0000_i1284"/>
              </w:object>
            </w:r>
            <w:r w:rsidRPr="008A6689">
              <w:rPr>
                <w:rFonts w:ascii="宋体" w:eastAsia="宋体" w:hAnsi="宋体" w:cs="宋体"/>
                <w:kern w:val="0"/>
                <w:sz w:val="18"/>
                <w:szCs w:val="18"/>
              </w:rPr>
              <w:t>A、永久性解雇</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3" type="#_x0000_t75" style="width:20.25pt;height:15.75pt" o:ole="">
                  <v:imagedata r:id="rId106" o:title=""/>
                </v:shape>
                <w:control r:id="rId124" w:name="DefaultOcxName116" w:shapeid="_x0000_i1283"/>
              </w:object>
            </w:r>
            <w:r w:rsidRPr="008A6689">
              <w:rPr>
                <w:rFonts w:ascii="宋体" w:eastAsia="宋体" w:hAnsi="宋体" w:cs="宋体"/>
                <w:kern w:val="0"/>
                <w:sz w:val="18"/>
                <w:szCs w:val="18"/>
              </w:rPr>
              <w:t>B、鼓励提前退休</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2" type="#_x0000_t75" style="width:20.25pt;height:15.75pt" o:ole="">
                  <v:imagedata r:id="rId106" o:title=""/>
                </v:shape>
                <w:control r:id="rId125" w:name="DefaultOcxName117" w:shapeid="_x0000_i1282"/>
              </w:object>
            </w:r>
            <w:r w:rsidRPr="008A6689">
              <w:rPr>
                <w:rFonts w:ascii="宋体" w:eastAsia="宋体" w:hAnsi="宋体" w:cs="宋体"/>
                <w:kern w:val="0"/>
                <w:sz w:val="18"/>
                <w:szCs w:val="18"/>
              </w:rPr>
              <w:t>C、减少工作时间</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1" type="#_x0000_t75" style="width:20.25pt;height:15.75pt" o:ole="">
                  <v:imagedata r:id="rId106" o:title=""/>
                </v:shape>
                <w:control r:id="rId126" w:name="DefaultOcxName118" w:shapeid="_x0000_i1281"/>
              </w:object>
            </w:r>
            <w:r w:rsidRPr="008A6689">
              <w:rPr>
                <w:rFonts w:ascii="宋体" w:eastAsia="宋体" w:hAnsi="宋体" w:cs="宋体"/>
                <w:kern w:val="0"/>
                <w:sz w:val="18"/>
                <w:szCs w:val="18"/>
              </w:rPr>
              <w:t>D、共同分担工作</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80" type="#_x0000_t75" style="width:20.25pt;height:15.75pt" o:ole="">
                  <v:imagedata r:id="rId116" o:title=""/>
                </v:shape>
                <w:control r:id="rId127" w:name="DefaultOcxName119" w:shapeid="_x0000_i1280"/>
              </w:object>
            </w:r>
            <w:r w:rsidRPr="008A6689">
              <w:rPr>
                <w:rFonts w:ascii="宋体" w:eastAsia="宋体" w:hAnsi="宋体" w:cs="宋体"/>
                <w:kern w:val="0"/>
                <w:sz w:val="18"/>
                <w:szCs w:val="18"/>
              </w:rPr>
              <w:t>E、改进技术或进行超前生产</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35.(4分)</w:t>
      </w:r>
    </w:p>
    <w:tbl>
      <w:tblPr>
        <w:tblW w:w="0" w:type="auto"/>
        <w:tblCellSpacing w:w="15" w:type="dxa"/>
        <w:tblCellMar>
          <w:top w:w="15" w:type="dxa"/>
          <w:left w:w="15" w:type="dxa"/>
          <w:bottom w:w="15" w:type="dxa"/>
          <w:right w:w="15" w:type="dxa"/>
        </w:tblCellMar>
        <w:tblLook w:val="04A0"/>
      </w:tblPr>
      <w:tblGrid>
        <w:gridCol w:w="270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人力资源的获得成本包括（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79" type="#_x0000_t75" style="width:20.25pt;height:15.75pt" o:ole="">
                  <v:imagedata r:id="rId106" o:title=""/>
                </v:shape>
                <w:control r:id="rId128" w:name="DefaultOcxName120" w:shapeid="_x0000_i1279"/>
              </w:object>
            </w:r>
            <w:r w:rsidRPr="008A6689">
              <w:rPr>
                <w:rFonts w:ascii="宋体" w:eastAsia="宋体" w:hAnsi="宋体" w:cs="宋体"/>
                <w:kern w:val="0"/>
                <w:sz w:val="18"/>
                <w:szCs w:val="18"/>
              </w:rPr>
              <w:t>A、招募成本</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78" type="#_x0000_t75" style="width:20.25pt;height:15.75pt" o:ole="">
                  <v:imagedata r:id="rId106" o:title=""/>
                </v:shape>
                <w:control r:id="rId129" w:name="DefaultOcxName121" w:shapeid="_x0000_i1278"/>
              </w:object>
            </w:r>
            <w:r w:rsidRPr="008A6689">
              <w:rPr>
                <w:rFonts w:ascii="宋体" w:eastAsia="宋体" w:hAnsi="宋体" w:cs="宋体"/>
                <w:kern w:val="0"/>
                <w:sz w:val="18"/>
                <w:szCs w:val="18"/>
              </w:rPr>
              <w:t>B、选拔成本</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77" type="#_x0000_t75" style="width:20.25pt;height:15.75pt" o:ole="">
                  <v:imagedata r:id="rId106" o:title=""/>
                </v:shape>
                <w:control r:id="rId130" w:name="DefaultOcxName122" w:shapeid="_x0000_i1277"/>
              </w:object>
            </w:r>
            <w:r w:rsidRPr="008A6689">
              <w:rPr>
                <w:rFonts w:ascii="宋体" w:eastAsia="宋体" w:hAnsi="宋体" w:cs="宋体"/>
                <w:kern w:val="0"/>
                <w:sz w:val="18"/>
                <w:szCs w:val="18"/>
              </w:rPr>
              <w:t>C、录用成本</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76" type="#_x0000_t75" style="width:20.25pt;height:15.75pt" o:ole="">
                  <v:imagedata r:id="rId106" o:title=""/>
                </v:shape>
                <w:control r:id="rId131" w:name="DefaultOcxName123" w:shapeid="_x0000_i1276"/>
              </w:object>
            </w:r>
            <w:r w:rsidRPr="008A6689">
              <w:rPr>
                <w:rFonts w:ascii="宋体" w:eastAsia="宋体" w:hAnsi="宋体" w:cs="宋体"/>
                <w:kern w:val="0"/>
                <w:sz w:val="18"/>
                <w:szCs w:val="18"/>
              </w:rPr>
              <w:t>D、安置成本</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275" type="#_x0000_t75" style="width:20.25pt;height:15.75pt" o:ole="">
                  <v:imagedata r:id="rId116" o:title=""/>
                </v:shape>
                <w:control r:id="rId132" w:name="DefaultOcxName124" w:shapeid="_x0000_i1275"/>
              </w:object>
            </w:r>
            <w:r w:rsidRPr="008A6689">
              <w:rPr>
                <w:rFonts w:ascii="宋体" w:eastAsia="宋体" w:hAnsi="宋体" w:cs="宋体"/>
                <w:kern w:val="0"/>
                <w:sz w:val="18"/>
                <w:szCs w:val="18"/>
              </w:rPr>
              <w:t>E、奖励成本</w:t>
            </w:r>
          </w:p>
        </w:tc>
      </w:tr>
    </w:tbl>
    <w:p w:rsidR="008A6689" w:rsidRPr="008A6689" w:rsidRDefault="008A6689" w:rsidP="008A6689">
      <w:pPr>
        <w:widowControl/>
        <w:shd w:val="clear" w:color="auto" w:fill="EEF3F9"/>
        <w:jc w:val="center"/>
        <w:rPr>
          <w:rFonts w:ascii="宋体" w:eastAsia="宋体" w:hAnsi="宋体" w:cs="宋体"/>
          <w:kern w:val="0"/>
          <w:sz w:val="54"/>
          <w:szCs w:val="54"/>
        </w:rPr>
      </w:pPr>
      <w:r w:rsidRPr="008A6689">
        <w:rPr>
          <w:rFonts w:ascii="宋体" w:eastAsia="宋体" w:hAnsi="宋体" w:cs="宋体"/>
          <w:kern w:val="0"/>
          <w:sz w:val="54"/>
          <w:szCs w:val="54"/>
        </w:rPr>
        <w:t>人力资源管理02</w:t>
      </w:r>
    </w:p>
    <w:p w:rsidR="008A6689" w:rsidRPr="008A6689" w:rsidRDefault="008A6689" w:rsidP="008A6689">
      <w:pPr>
        <w:widowControl/>
        <w:shd w:val="clear" w:color="auto" w:fill="EEF3F9"/>
        <w:jc w:val="center"/>
        <w:rPr>
          <w:rFonts w:ascii="宋体" w:eastAsia="宋体" w:hAnsi="宋体" w:cs="宋体"/>
          <w:kern w:val="0"/>
          <w:sz w:val="32"/>
          <w:szCs w:val="32"/>
        </w:rPr>
      </w:pPr>
      <w:r w:rsidRPr="008A6689">
        <w:rPr>
          <w:rFonts w:ascii="宋体" w:eastAsia="宋体" w:hAnsi="宋体" w:cs="宋体"/>
          <w:kern w:val="0"/>
          <w:sz w:val="32"/>
          <w:szCs w:val="32"/>
        </w:rPr>
        <w:t>试卷总分：100</w:t>
      </w:r>
    </w:p>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br/>
      </w:r>
      <w:r w:rsidRPr="008A6689">
        <w:rPr>
          <w:rFonts w:ascii="宋体" w:eastAsia="宋体" w:hAnsi="宋体" w:cs="宋体"/>
          <w:kern w:val="0"/>
          <w:sz w:val="45"/>
          <w:szCs w:val="45"/>
        </w:rPr>
        <w:br/>
        <w:t>任务02</w:t>
      </w:r>
    </w:p>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t>判断题(共10题,共20分)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1.(2分)</w:t>
      </w:r>
    </w:p>
    <w:tbl>
      <w:tblPr>
        <w:tblW w:w="0" w:type="auto"/>
        <w:tblCellSpacing w:w="15" w:type="dxa"/>
        <w:tblCellMar>
          <w:top w:w="15" w:type="dxa"/>
          <w:left w:w="15" w:type="dxa"/>
          <w:bottom w:w="15" w:type="dxa"/>
          <w:right w:w="15" w:type="dxa"/>
        </w:tblCellMar>
        <w:tblLook w:val="04A0"/>
      </w:tblPr>
      <w:tblGrid>
        <w:gridCol w:w="549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人力资源价值会计是研究人力资源对组织产生的价值的会计。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9" type="#_x0000_t75" style="width:20.25pt;height:15.75pt" o:ole="">
                  <v:imagedata r:id="rId6" o:title=""/>
                </v:shape>
                <w:control r:id="rId133" w:name="DefaultOcxName127" w:shapeid="_x0000_i1779"/>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8" type="#_x0000_t75" style="width:20.25pt;height:15.75pt" o:ole="">
                  <v:imagedata r:id="rId4" o:title=""/>
                </v:shape>
                <w:control r:id="rId134" w:name="DefaultOcxName126" w:shapeid="_x0000_i1778"/>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2.(2分)</w:t>
      </w:r>
    </w:p>
    <w:tbl>
      <w:tblPr>
        <w:tblW w:w="0" w:type="auto"/>
        <w:tblCellSpacing w:w="15" w:type="dxa"/>
        <w:tblCellMar>
          <w:top w:w="15" w:type="dxa"/>
          <w:left w:w="15" w:type="dxa"/>
          <w:bottom w:w="15" w:type="dxa"/>
          <w:right w:w="15" w:type="dxa"/>
        </w:tblCellMar>
        <w:tblLook w:val="04A0"/>
      </w:tblPr>
      <w:tblGrid>
        <w:gridCol w:w="747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录用比为录用人数/应聘人数，因而该比值越小，则相对来说，反映录用者的素质越高。（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7" type="#_x0000_t75" style="width:20.25pt;height:15.75pt" o:ole="">
                  <v:imagedata r:id="rId6" o:title=""/>
                </v:shape>
                <w:control r:id="rId135" w:name="DefaultOcxName210" w:shapeid="_x0000_i1777"/>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6" type="#_x0000_t75" style="width:20.25pt;height:15.75pt" o:ole="">
                  <v:imagedata r:id="rId4" o:title=""/>
                </v:shape>
                <w:control r:id="rId136" w:name="DefaultOcxName310" w:shapeid="_x0000_i1776"/>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3.(2分)</w:t>
      </w:r>
    </w:p>
    <w:tbl>
      <w:tblPr>
        <w:tblW w:w="0" w:type="auto"/>
        <w:tblCellSpacing w:w="15" w:type="dxa"/>
        <w:tblCellMar>
          <w:top w:w="15" w:type="dxa"/>
          <w:left w:w="15" w:type="dxa"/>
          <w:bottom w:w="15" w:type="dxa"/>
          <w:right w:w="15" w:type="dxa"/>
        </w:tblCellMar>
        <w:tblLook w:val="04A0"/>
      </w:tblPr>
      <w:tblGrid>
        <w:gridCol w:w="603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由于高层管理人员经验丰富，并且他们很忙，所以他们不需要培训。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5" type="#_x0000_t75" style="width:20.25pt;height:15.75pt" o:ole="">
                  <v:imagedata r:id="rId4" o:title=""/>
                </v:shape>
                <w:control r:id="rId137" w:name="DefaultOcxName410" w:shapeid="_x0000_i1775"/>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4" type="#_x0000_t75" style="width:20.25pt;height:15.75pt" o:ole="">
                  <v:imagedata r:id="rId6" o:title=""/>
                </v:shape>
                <w:control r:id="rId138" w:name="DefaultOcxName510" w:shapeid="_x0000_i1774"/>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4.(2分)</w:t>
      </w:r>
    </w:p>
    <w:tbl>
      <w:tblPr>
        <w:tblW w:w="0" w:type="auto"/>
        <w:tblCellSpacing w:w="15" w:type="dxa"/>
        <w:tblCellMar>
          <w:top w:w="15" w:type="dxa"/>
          <w:left w:w="15" w:type="dxa"/>
          <w:bottom w:w="15" w:type="dxa"/>
          <w:right w:w="15" w:type="dxa"/>
        </w:tblCellMar>
        <w:tblLook w:val="04A0"/>
      </w:tblPr>
      <w:tblGrid>
        <w:gridCol w:w="531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员工培训的内容主要有两个方面：即业务技能和业务知识。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3" type="#_x0000_t75" style="width:20.25pt;height:15.75pt" o:ole="">
                  <v:imagedata r:id="rId4" o:title=""/>
                </v:shape>
                <w:control r:id="rId139" w:name="DefaultOcxName610" w:shapeid="_x0000_i1773"/>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2" type="#_x0000_t75" style="width:20.25pt;height:15.75pt" o:ole="">
                  <v:imagedata r:id="rId6" o:title=""/>
                </v:shape>
                <w:control r:id="rId140" w:name="DefaultOcxName710" w:shapeid="_x0000_i1772"/>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5.(2分)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职业发展阶段设计是指按员工在现阶段的工作任务、任职状态、职业行为的不同特征进行设计，是组织职业生涯设计的常规性设计。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1" type="#_x0000_t75" style="width:20.25pt;height:15.75pt" o:ole="">
                  <v:imagedata r:id="rId4" o:title=""/>
                </v:shape>
                <w:control r:id="rId141" w:name="DefaultOcxName810" w:shapeid="_x0000_i1771"/>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70" type="#_x0000_t75" style="width:20.25pt;height:15.75pt" o:ole="">
                  <v:imagedata r:id="rId6" o:title=""/>
                </v:shape>
                <w:control r:id="rId142" w:name="DefaultOcxName910" w:shapeid="_x0000_i1770"/>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6.(2分)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在现代企业中，员工的知识水平和技能已不再是影响工作绩效的唯一重要因素，员工的态度、观念对企业生产力及企业效益的影响日益加强。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9" type="#_x0000_t75" style="width:20.25pt;height:15.75pt" o:ole="">
                  <v:imagedata r:id="rId6" o:title=""/>
                </v:shape>
                <w:control r:id="rId143" w:name="DefaultOcxName1010" w:shapeid="_x0000_i1769"/>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8" type="#_x0000_t75" style="width:20.25pt;height:15.75pt" o:ole="">
                  <v:imagedata r:id="rId4" o:title=""/>
                </v:shape>
                <w:control r:id="rId144" w:name="DefaultOcxName1110" w:shapeid="_x0000_i1768"/>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7.(2分)</w:t>
      </w:r>
    </w:p>
    <w:tbl>
      <w:tblPr>
        <w:tblW w:w="0" w:type="auto"/>
        <w:tblCellSpacing w:w="15" w:type="dxa"/>
        <w:tblCellMar>
          <w:top w:w="15" w:type="dxa"/>
          <w:left w:w="15" w:type="dxa"/>
          <w:bottom w:w="15" w:type="dxa"/>
          <w:right w:w="15" w:type="dxa"/>
        </w:tblCellMar>
        <w:tblLook w:val="04A0"/>
      </w:tblPr>
      <w:tblGrid>
        <w:gridCol w:w="702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在人力资源管理中，人力资源计划和工作分析为员工招聘提出了数量和质量要求。（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7" type="#_x0000_t75" style="width:20.25pt;height:15.75pt" o:ole="">
                  <v:imagedata r:id="rId6" o:title=""/>
                </v:shape>
                <w:control r:id="rId145" w:name="DefaultOcxName125" w:shapeid="_x0000_i1767"/>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6" type="#_x0000_t75" style="width:20.25pt;height:15.75pt" o:ole="">
                  <v:imagedata r:id="rId4" o:title=""/>
                </v:shape>
                <w:control r:id="rId146" w:name="DefaultOcxName131" w:shapeid="_x0000_i1766"/>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8.(2分)</w:t>
      </w:r>
    </w:p>
    <w:tbl>
      <w:tblPr>
        <w:tblW w:w="0" w:type="auto"/>
        <w:tblCellSpacing w:w="15" w:type="dxa"/>
        <w:tblCellMar>
          <w:top w:w="15" w:type="dxa"/>
          <w:left w:w="15" w:type="dxa"/>
          <w:bottom w:w="15" w:type="dxa"/>
          <w:right w:w="15" w:type="dxa"/>
        </w:tblCellMar>
        <w:tblLook w:val="04A0"/>
      </w:tblPr>
      <w:tblGrid>
        <w:gridCol w:w="378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行为锚定评分法是职务评价的一种方法。（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5" type="#_x0000_t75" style="width:20.25pt;height:15.75pt" o:ole="">
                  <v:imagedata r:id="rId4" o:title=""/>
                </v:shape>
                <w:control r:id="rId147" w:name="DefaultOcxName141" w:shapeid="_x0000_i1765"/>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4" type="#_x0000_t75" style="width:20.25pt;height:15.75pt" o:ole="">
                  <v:imagedata r:id="rId6" o:title=""/>
                </v:shape>
                <w:control r:id="rId148" w:name="DefaultOcxName151" w:shapeid="_x0000_i1764"/>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9.(2分)</w:t>
      </w:r>
    </w:p>
    <w:tbl>
      <w:tblPr>
        <w:tblW w:w="0" w:type="auto"/>
        <w:tblCellSpacing w:w="15" w:type="dxa"/>
        <w:tblCellMar>
          <w:top w:w="15" w:type="dxa"/>
          <w:left w:w="15" w:type="dxa"/>
          <w:bottom w:w="15" w:type="dxa"/>
          <w:right w:w="15" w:type="dxa"/>
        </w:tblCellMar>
        <w:tblLook w:val="04A0"/>
      </w:tblPr>
      <w:tblGrid>
        <w:gridCol w:w="756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在关键绩效指标的确定中，如果指标不能数量化就行为化，如果不能行为化，则心理化。（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3" type="#_x0000_t75" style="width:20.25pt;height:15.75pt" o:ole="">
                  <v:imagedata r:id="rId4" o:title=""/>
                </v:shape>
                <w:control r:id="rId149" w:name="DefaultOcxName161" w:shapeid="_x0000_i1763"/>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2" type="#_x0000_t75" style="width:20.25pt;height:15.75pt" o:ole="">
                  <v:imagedata r:id="rId6" o:title=""/>
                </v:shape>
                <w:control r:id="rId150" w:name="DefaultOcxName171" w:shapeid="_x0000_i1762"/>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10.(2分)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人力资源是指企业内外能推动企业发展的具有劳动能力的人的总和，这里劳动能力包括智力和体力。（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1" type="#_x0000_t75" style="width:20.25pt;height:15.75pt" o:ole="">
                  <v:imagedata r:id="rId6" o:title=""/>
                </v:shape>
                <w:control r:id="rId151" w:name="DefaultOcxName181" w:shapeid="_x0000_i1761"/>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760" type="#_x0000_t75" style="width:20.25pt;height:15.75pt" o:ole="">
                  <v:imagedata r:id="rId4" o:title=""/>
                </v:shape>
                <w:control r:id="rId152" w:name="DefaultOcxName191" w:shapeid="_x0000_i1760"/>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t>单选题(共20题,共60分)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11.(3分)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企业对新录用的员工进行集中的培训，这种方式叫做（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9" type="#_x0000_t75" style="width:20.25pt;height:15.75pt" o:ole="">
            <v:imagedata r:id="rId6" o:title=""/>
          </v:shape>
          <w:control r:id="rId153" w:name="DefaultOcxName201" w:shapeid="_x0000_i1759"/>
        </w:object>
      </w:r>
      <w:r w:rsidRPr="008A6689">
        <w:rPr>
          <w:rFonts w:ascii="宋体" w:eastAsia="宋体" w:hAnsi="宋体" w:cs="宋体" w:hint="eastAsia"/>
          <w:kern w:val="0"/>
          <w:sz w:val="32"/>
          <w:szCs w:val="32"/>
        </w:rPr>
        <w:t>A、岗前培训</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8" type="#_x0000_t75" style="width:20.25pt;height:15.75pt" o:ole="">
            <v:imagedata r:id="rId4" o:title=""/>
          </v:shape>
          <w:control r:id="rId154" w:name="DefaultOcxName211" w:shapeid="_x0000_i1758"/>
        </w:object>
      </w:r>
      <w:r w:rsidRPr="008A6689">
        <w:rPr>
          <w:rFonts w:ascii="宋体" w:eastAsia="宋体" w:hAnsi="宋体" w:cs="宋体" w:hint="eastAsia"/>
          <w:kern w:val="0"/>
          <w:sz w:val="32"/>
          <w:szCs w:val="32"/>
        </w:rPr>
        <w:t>B、在岗培训</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7" type="#_x0000_t75" style="width:20.25pt;height:15.75pt" o:ole="">
            <v:imagedata r:id="rId4" o:title=""/>
          </v:shape>
          <w:control r:id="rId155" w:name="DefaultOcxName221" w:shapeid="_x0000_i1757"/>
        </w:object>
      </w:r>
      <w:r w:rsidRPr="008A6689">
        <w:rPr>
          <w:rFonts w:ascii="宋体" w:eastAsia="宋体" w:hAnsi="宋体" w:cs="宋体" w:hint="eastAsia"/>
          <w:kern w:val="0"/>
          <w:sz w:val="32"/>
          <w:szCs w:val="32"/>
        </w:rPr>
        <w:t>C、离岗培训</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6" type="#_x0000_t75" style="width:20.25pt;height:15.75pt" o:ole="">
            <v:imagedata r:id="rId4" o:title=""/>
          </v:shape>
          <w:control r:id="rId156" w:name="DefaultOcxName231" w:shapeid="_x0000_i1756"/>
        </w:object>
      </w:r>
      <w:r w:rsidRPr="008A6689">
        <w:rPr>
          <w:rFonts w:ascii="宋体" w:eastAsia="宋体" w:hAnsi="宋体" w:cs="宋体" w:hint="eastAsia"/>
          <w:kern w:val="0"/>
          <w:sz w:val="32"/>
          <w:szCs w:val="32"/>
        </w:rPr>
        <w:t>D、业余自学</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12.(3分)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制定人力资源规划的依据是（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5" type="#_x0000_t75" style="width:20.25pt;height:15.75pt" o:ole="">
            <v:imagedata r:id="rId4" o:title=""/>
          </v:shape>
          <w:control r:id="rId157" w:name="DefaultOcxName241" w:shapeid="_x0000_i1755"/>
        </w:object>
      </w:r>
      <w:r w:rsidRPr="008A6689">
        <w:rPr>
          <w:rFonts w:ascii="宋体" w:eastAsia="宋体" w:hAnsi="宋体" w:cs="宋体" w:hint="eastAsia"/>
          <w:kern w:val="0"/>
          <w:sz w:val="32"/>
          <w:szCs w:val="32"/>
        </w:rPr>
        <w:t>A、供给预测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4" type="#_x0000_t75" style="width:20.25pt;height:15.75pt" o:ole="">
            <v:imagedata r:id="rId6" o:title=""/>
          </v:shape>
          <w:control r:id="rId158" w:name="DefaultOcxName251" w:shapeid="_x0000_i1754"/>
        </w:object>
      </w:r>
      <w:r w:rsidRPr="008A6689">
        <w:rPr>
          <w:rFonts w:ascii="宋体" w:eastAsia="宋体" w:hAnsi="宋体" w:cs="宋体" w:hint="eastAsia"/>
          <w:kern w:val="0"/>
          <w:sz w:val="32"/>
          <w:szCs w:val="32"/>
        </w:rPr>
        <w:t>B、信息资料</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3" type="#_x0000_t75" style="width:20.25pt;height:15.75pt" o:ole="">
            <v:imagedata r:id="rId4" o:title=""/>
          </v:shape>
          <w:control r:id="rId159" w:name="DefaultOcxName261" w:shapeid="_x0000_i1753"/>
        </w:object>
      </w:r>
      <w:r w:rsidRPr="008A6689">
        <w:rPr>
          <w:rFonts w:ascii="宋体" w:eastAsia="宋体" w:hAnsi="宋体" w:cs="宋体" w:hint="eastAsia"/>
          <w:kern w:val="0"/>
          <w:sz w:val="32"/>
          <w:szCs w:val="32"/>
        </w:rPr>
        <w:t>C、需求预测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2" type="#_x0000_t75" style="width:20.25pt;height:15.75pt" o:ole="">
            <v:imagedata r:id="rId4" o:title=""/>
          </v:shape>
          <w:control r:id="rId160" w:name="DefaultOcxName271" w:shapeid="_x0000_i1752"/>
        </w:object>
      </w:r>
      <w:r w:rsidRPr="008A6689">
        <w:rPr>
          <w:rFonts w:ascii="宋体" w:eastAsia="宋体" w:hAnsi="宋体" w:cs="宋体" w:hint="eastAsia"/>
          <w:kern w:val="0"/>
          <w:sz w:val="32"/>
          <w:szCs w:val="32"/>
        </w:rPr>
        <w:t>D、人员净需求</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13.(3分)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让秘书起草一份文件这是一种（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1" type="#_x0000_t75" style="width:20.25pt;height:15.75pt" o:ole="">
            <v:imagedata r:id="rId6" o:title=""/>
          </v:shape>
          <w:control r:id="rId161" w:name="DefaultOcxName281" w:shapeid="_x0000_i1751"/>
        </w:object>
      </w:r>
      <w:r w:rsidRPr="008A6689">
        <w:rPr>
          <w:rFonts w:ascii="宋体" w:eastAsia="宋体" w:hAnsi="宋体" w:cs="宋体" w:hint="eastAsia"/>
          <w:kern w:val="0"/>
          <w:sz w:val="32"/>
          <w:szCs w:val="32"/>
        </w:rPr>
        <w:t>A、任务</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50" type="#_x0000_t75" style="width:20.25pt;height:15.75pt" o:ole="">
            <v:imagedata r:id="rId4" o:title=""/>
          </v:shape>
          <w:control r:id="rId162" w:name="DefaultOcxName291" w:shapeid="_x0000_i1750"/>
        </w:object>
      </w:r>
      <w:r w:rsidRPr="008A6689">
        <w:rPr>
          <w:rFonts w:ascii="宋体" w:eastAsia="宋体" w:hAnsi="宋体" w:cs="宋体" w:hint="eastAsia"/>
          <w:kern w:val="0"/>
          <w:sz w:val="32"/>
          <w:szCs w:val="32"/>
        </w:rPr>
        <w:t>B、职位</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9" type="#_x0000_t75" style="width:20.25pt;height:15.75pt" o:ole="">
            <v:imagedata r:id="rId4" o:title=""/>
          </v:shape>
          <w:control r:id="rId163" w:name="DefaultOcxName301" w:shapeid="_x0000_i1749"/>
        </w:object>
      </w:r>
      <w:r w:rsidRPr="008A6689">
        <w:rPr>
          <w:rFonts w:ascii="宋体" w:eastAsia="宋体" w:hAnsi="宋体" w:cs="宋体" w:hint="eastAsia"/>
          <w:kern w:val="0"/>
          <w:sz w:val="32"/>
          <w:szCs w:val="32"/>
        </w:rPr>
        <w:t>C、职务</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8" type="#_x0000_t75" style="width:20.25pt;height:15.75pt" o:ole="">
            <v:imagedata r:id="rId4" o:title=""/>
          </v:shape>
          <w:control r:id="rId164" w:name="DefaultOcxName311" w:shapeid="_x0000_i1748"/>
        </w:object>
      </w:r>
      <w:r w:rsidRPr="008A6689">
        <w:rPr>
          <w:rFonts w:ascii="宋体" w:eastAsia="宋体" w:hAnsi="宋体" w:cs="宋体" w:hint="eastAsia"/>
          <w:kern w:val="0"/>
          <w:sz w:val="32"/>
          <w:szCs w:val="32"/>
        </w:rPr>
        <w:t>D、职业</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14.(3分)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下列特点的企业，适宜采取计时工资的是（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7" type="#_x0000_t75" style="width:20.25pt;height:15.75pt" o:ole="">
            <v:imagedata r:id="rId4" o:title=""/>
          </v:shape>
          <w:control r:id="rId165" w:name="DefaultOcxName321" w:shapeid="_x0000_i1747"/>
        </w:object>
      </w:r>
      <w:r w:rsidRPr="008A6689">
        <w:rPr>
          <w:rFonts w:ascii="宋体" w:eastAsia="宋体" w:hAnsi="宋体" w:cs="宋体" w:hint="eastAsia"/>
          <w:kern w:val="0"/>
          <w:sz w:val="32"/>
          <w:szCs w:val="32"/>
        </w:rPr>
        <w:t>A、依靠体力劳动和手工操作进行生产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6" type="#_x0000_t75" style="width:20.25pt;height:15.75pt" o:ole="">
            <v:imagedata r:id="rId4" o:title=""/>
          </v:shape>
          <w:control r:id="rId166" w:name="DefaultOcxName331" w:shapeid="_x0000_i1746"/>
        </w:object>
      </w:r>
      <w:r w:rsidRPr="008A6689">
        <w:rPr>
          <w:rFonts w:ascii="宋体" w:eastAsia="宋体" w:hAnsi="宋体" w:cs="宋体" w:hint="eastAsia"/>
          <w:kern w:val="0"/>
          <w:sz w:val="32"/>
          <w:szCs w:val="32"/>
        </w:rPr>
        <w:t>B、劳动成果容易用数量衡量</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5" type="#_x0000_t75" style="width:20.25pt;height:15.75pt" o:ole="">
            <v:imagedata r:id="rId6" o:title=""/>
          </v:shape>
          <w:control r:id="rId167" w:name="DefaultOcxName341" w:shapeid="_x0000_i1745"/>
        </w:object>
      </w:r>
      <w:r w:rsidRPr="008A6689">
        <w:rPr>
          <w:rFonts w:ascii="宋体" w:eastAsia="宋体" w:hAnsi="宋体" w:cs="宋体" w:hint="eastAsia"/>
          <w:kern w:val="0"/>
          <w:sz w:val="32"/>
          <w:szCs w:val="32"/>
        </w:rPr>
        <w:t>C、产品数量主要取决于机械设备的性能</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4" type="#_x0000_t75" style="width:20.25pt;height:15.75pt" o:ole="">
            <v:imagedata r:id="rId4" o:title=""/>
          </v:shape>
          <w:control r:id="rId168" w:name="DefaultOcxName351" w:shapeid="_x0000_i1744"/>
        </w:object>
      </w:r>
      <w:r w:rsidRPr="008A6689">
        <w:rPr>
          <w:rFonts w:ascii="宋体" w:eastAsia="宋体" w:hAnsi="宋体" w:cs="宋体" w:hint="eastAsia"/>
          <w:kern w:val="0"/>
          <w:sz w:val="32"/>
          <w:szCs w:val="32"/>
        </w:rPr>
        <w:t>D、自动化、机械化程度较低</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15.(3分)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在培训效果的层次体系中，行为评估的评估内容是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3" type="#_x0000_t75" style="width:20.25pt;height:15.75pt" o:ole="">
            <v:imagedata r:id="rId6" o:title=""/>
          </v:shape>
          <w:control r:id="rId169" w:name="DefaultOcxName361" w:shapeid="_x0000_i1743"/>
        </w:object>
      </w:r>
      <w:r w:rsidRPr="008A6689">
        <w:rPr>
          <w:rFonts w:ascii="宋体" w:eastAsia="宋体" w:hAnsi="宋体" w:cs="宋体" w:hint="eastAsia"/>
          <w:kern w:val="0"/>
          <w:sz w:val="32"/>
          <w:szCs w:val="32"/>
        </w:rPr>
        <w:t>A、受训者在工作中态度、行为方式的变化和改进</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2" type="#_x0000_t75" style="width:20.25pt;height:15.75pt" o:ole="">
            <v:imagedata r:id="rId4" o:title=""/>
          </v:shape>
          <w:control r:id="rId170" w:name="DefaultOcxName371" w:shapeid="_x0000_i1742"/>
        </w:object>
      </w:r>
      <w:r w:rsidRPr="008A6689">
        <w:rPr>
          <w:rFonts w:ascii="宋体" w:eastAsia="宋体" w:hAnsi="宋体" w:cs="宋体" w:hint="eastAsia"/>
          <w:kern w:val="0"/>
          <w:sz w:val="32"/>
          <w:szCs w:val="32"/>
        </w:rPr>
        <w:t>B、受训者在技能、态度、行为方式等方面的收获</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1" type="#_x0000_t75" style="width:20.25pt;height:15.75pt" o:ole="">
            <v:imagedata r:id="rId4" o:title=""/>
          </v:shape>
          <w:control r:id="rId171" w:name="DefaultOcxName381" w:shapeid="_x0000_i1741"/>
        </w:object>
      </w:r>
      <w:r w:rsidRPr="008A6689">
        <w:rPr>
          <w:rFonts w:ascii="宋体" w:eastAsia="宋体" w:hAnsi="宋体" w:cs="宋体" w:hint="eastAsia"/>
          <w:kern w:val="0"/>
          <w:sz w:val="32"/>
          <w:szCs w:val="32"/>
        </w:rPr>
        <w:t>C、受训者取得的生产经营或技能管理方面的业绩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40" type="#_x0000_t75" style="width:20.25pt;height:15.75pt" o:ole="">
            <v:imagedata r:id="rId4" o:title=""/>
          </v:shape>
          <w:control r:id="rId172" w:name="DefaultOcxName391" w:shapeid="_x0000_i1740"/>
        </w:object>
      </w:r>
      <w:r w:rsidRPr="008A6689">
        <w:rPr>
          <w:rFonts w:ascii="宋体" w:eastAsia="宋体" w:hAnsi="宋体" w:cs="宋体" w:hint="eastAsia"/>
          <w:kern w:val="0"/>
          <w:sz w:val="32"/>
          <w:szCs w:val="32"/>
        </w:rPr>
        <w:t>D、受训者对培训项目的主观感或满意程度如何</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16.(3分)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下列奖金哪些属于长期奖金?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9" type="#_x0000_t75" style="width:20.25pt;height:15.75pt" o:ole="">
            <v:imagedata r:id="rId4" o:title=""/>
          </v:shape>
          <w:control r:id="rId173" w:name="DefaultOcxName401" w:shapeid="_x0000_i1739"/>
        </w:object>
      </w:r>
      <w:r w:rsidRPr="008A6689">
        <w:rPr>
          <w:rFonts w:ascii="宋体" w:eastAsia="宋体" w:hAnsi="宋体" w:cs="宋体" w:hint="eastAsia"/>
          <w:kern w:val="0"/>
          <w:sz w:val="32"/>
          <w:szCs w:val="32"/>
        </w:rPr>
        <w:t>A、超额奖</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8" type="#_x0000_t75" style="width:20.25pt;height:15.75pt" o:ole="">
            <v:imagedata r:id="rId4" o:title=""/>
          </v:shape>
          <w:control r:id="rId174" w:name="DefaultOcxName411" w:shapeid="_x0000_i1738"/>
        </w:object>
      </w:r>
      <w:r w:rsidRPr="008A6689">
        <w:rPr>
          <w:rFonts w:ascii="宋体" w:eastAsia="宋体" w:hAnsi="宋体" w:cs="宋体" w:hint="eastAsia"/>
          <w:kern w:val="0"/>
          <w:sz w:val="32"/>
          <w:szCs w:val="32"/>
        </w:rPr>
        <w:t>B、成本奖</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7" type="#_x0000_t75" style="width:20.25pt;height:15.75pt" o:ole="">
            <v:imagedata r:id="rId6" o:title=""/>
          </v:shape>
          <w:control r:id="rId175" w:name="DefaultOcxName421" w:shapeid="_x0000_i1737"/>
        </w:object>
      </w:r>
      <w:r w:rsidRPr="008A6689">
        <w:rPr>
          <w:rFonts w:ascii="宋体" w:eastAsia="宋体" w:hAnsi="宋体" w:cs="宋体" w:hint="eastAsia"/>
          <w:kern w:val="0"/>
          <w:sz w:val="32"/>
          <w:szCs w:val="32"/>
        </w:rPr>
        <w:t>C、员工持股计划</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6" type="#_x0000_t75" style="width:20.25pt;height:15.75pt" o:ole="">
            <v:imagedata r:id="rId4" o:title=""/>
          </v:shape>
          <w:control r:id="rId176" w:name="DefaultOcxName431" w:shapeid="_x0000_i1736"/>
        </w:object>
      </w:r>
      <w:r w:rsidRPr="008A6689">
        <w:rPr>
          <w:rFonts w:ascii="宋体" w:eastAsia="宋体" w:hAnsi="宋体" w:cs="宋体" w:hint="eastAsia"/>
          <w:kern w:val="0"/>
          <w:sz w:val="32"/>
          <w:szCs w:val="32"/>
        </w:rPr>
        <w:t>D、合理化建议奖</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17.(3分)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提出“职业—人”匹配论的是（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5" type="#_x0000_t75" style="width:20.25pt;height:15.75pt" o:ole="">
            <v:imagedata r:id="rId4" o:title=""/>
          </v:shape>
          <w:control r:id="rId177" w:name="DefaultOcxName441" w:shapeid="_x0000_i1735"/>
        </w:object>
      </w:r>
      <w:r w:rsidRPr="008A6689">
        <w:rPr>
          <w:rFonts w:ascii="宋体" w:eastAsia="宋体" w:hAnsi="宋体" w:cs="宋体" w:hint="eastAsia"/>
          <w:kern w:val="0"/>
          <w:sz w:val="32"/>
          <w:szCs w:val="32"/>
        </w:rPr>
        <w:t>A、佛隆</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4" type="#_x0000_t75" style="width:20.25pt;height:15.75pt" o:ole="">
            <v:imagedata r:id="rId4" o:title=""/>
          </v:shape>
          <w:control r:id="rId178" w:name="DefaultOcxName451" w:shapeid="_x0000_i1734"/>
        </w:object>
      </w:r>
      <w:r w:rsidRPr="008A6689">
        <w:rPr>
          <w:rFonts w:ascii="宋体" w:eastAsia="宋体" w:hAnsi="宋体" w:cs="宋体" w:hint="eastAsia"/>
          <w:kern w:val="0"/>
          <w:sz w:val="32"/>
          <w:szCs w:val="32"/>
        </w:rPr>
        <w:t>B、霍兰德</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3" type="#_x0000_t75" style="width:20.25pt;height:15.75pt" o:ole="">
            <v:imagedata r:id="rId4" o:title=""/>
          </v:shape>
          <w:control r:id="rId179" w:name="DefaultOcxName461" w:shapeid="_x0000_i1733"/>
        </w:object>
      </w:r>
      <w:r w:rsidRPr="008A6689">
        <w:rPr>
          <w:rFonts w:ascii="宋体" w:eastAsia="宋体" w:hAnsi="宋体" w:cs="宋体" w:hint="eastAsia"/>
          <w:kern w:val="0"/>
          <w:sz w:val="32"/>
          <w:szCs w:val="32"/>
        </w:rPr>
        <w:t>C、马斯洛</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2" type="#_x0000_t75" style="width:20.25pt;height:15.75pt" o:ole="">
            <v:imagedata r:id="rId6" o:title=""/>
          </v:shape>
          <w:control r:id="rId180" w:name="DefaultOcxName471" w:shapeid="_x0000_i1732"/>
        </w:object>
      </w:r>
      <w:r w:rsidRPr="008A6689">
        <w:rPr>
          <w:rFonts w:ascii="宋体" w:eastAsia="宋体" w:hAnsi="宋体" w:cs="宋体" w:hint="eastAsia"/>
          <w:kern w:val="0"/>
          <w:sz w:val="32"/>
          <w:szCs w:val="32"/>
        </w:rPr>
        <w:t>D、帕尔森</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18.(3分)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一个国家或地区有较强的管理能力、研究能力、创造能力和专门技术能力的人口的总称是指（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1" type="#_x0000_t75" style="width:20.25pt;height:15.75pt" o:ole="">
            <v:imagedata r:id="rId4" o:title=""/>
          </v:shape>
          <w:control r:id="rId181" w:name="DefaultOcxName481" w:shapeid="_x0000_i1731"/>
        </w:object>
      </w:r>
      <w:r w:rsidRPr="008A6689">
        <w:rPr>
          <w:rFonts w:ascii="宋体" w:eastAsia="宋体" w:hAnsi="宋体" w:cs="宋体" w:hint="eastAsia"/>
          <w:kern w:val="0"/>
          <w:sz w:val="32"/>
          <w:szCs w:val="32"/>
        </w:rPr>
        <w:t>A、人口资源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30" type="#_x0000_t75" style="width:20.25pt;height:15.75pt" o:ole="">
            <v:imagedata r:id="rId4" o:title=""/>
          </v:shape>
          <w:control r:id="rId182" w:name="DefaultOcxName491" w:shapeid="_x0000_i1730"/>
        </w:object>
      </w:r>
      <w:r w:rsidRPr="008A6689">
        <w:rPr>
          <w:rFonts w:ascii="宋体" w:eastAsia="宋体" w:hAnsi="宋体" w:cs="宋体" w:hint="eastAsia"/>
          <w:kern w:val="0"/>
          <w:sz w:val="32"/>
          <w:szCs w:val="32"/>
        </w:rPr>
        <w:t>B、劳动力资源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9" type="#_x0000_t75" style="width:20.25pt;height:15.75pt" o:ole="">
            <v:imagedata r:id="rId6" o:title=""/>
          </v:shape>
          <w:control r:id="rId183" w:name="DefaultOcxName501" w:shapeid="_x0000_i1729"/>
        </w:object>
      </w:r>
      <w:r w:rsidRPr="008A6689">
        <w:rPr>
          <w:rFonts w:ascii="宋体" w:eastAsia="宋体" w:hAnsi="宋体" w:cs="宋体" w:hint="eastAsia"/>
          <w:kern w:val="0"/>
          <w:sz w:val="32"/>
          <w:szCs w:val="32"/>
        </w:rPr>
        <w:t>C、人才资源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8" type="#_x0000_t75" style="width:20.25pt;height:15.75pt" o:ole="">
            <v:imagedata r:id="rId4" o:title=""/>
          </v:shape>
          <w:control r:id="rId184" w:name="DefaultOcxName511" w:shapeid="_x0000_i1728"/>
        </w:object>
      </w:r>
      <w:r w:rsidRPr="008A6689">
        <w:rPr>
          <w:rFonts w:ascii="宋体" w:eastAsia="宋体" w:hAnsi="宋体" w:cs="宋体" w:hint="eastAsia"/>
          <w:kern w:val="0"/>
          <w:sz w:val="32"/>
          <w:szCs w:val="32"/>
        </w:rPr>
        <w:t>D、人力资源</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19.(3分)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企业一般给销售人员实行的是（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7" type="#_x0000_t75" style="width:20.25pt;height:15.75pt" o:ole="">
            <v:imagedata r:id="rId4" o:title=""/>
          </v:shape>
          <w:control r:id="rId185" w:name="DefaultOcxName521" w:shapeid="_x0000_i1727"/>
        </w:object>
      </w:r>
      <w:r w:rsidRPr="008A6689">
        <w:rPr>
          <w:rFonts w:ascii="宋体" w:eastAsia="宋体" w:hAnsi="宋体" w:cs="宋体" w:hint="eastAsia"/>
          <w:kern w:val="0"/>
          <w:sz w:val="32"/>
          <w:szCs w:val="32"/>
        </w:rPr>
        <w:t>A、能力工资制</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6" type="#_x0000_t75" style="width:20.25pt;height:15.75pt" o:ole="">
            <v:imagedata r:id="rId6" o:title=""/>
          </v:shape>
          <w:control r:id="rId186" w:name="DefaultOcxName531" w:shapeid="_x0000_i1726"/>
        </w:object>
      </w:r>
      <w:r w:rsidRPr="008A6689">
        <w:rPr>
          <w:rFonts w:ascii="宋体" w:eastAsia="宋体" w:hAnsi="宋体" w:cs="宋体" w:hint="eastAsia"/>
          <w:kern w:val="0"/>
          <w:sz w:val="32"/>
          <w:szCs w:val="32"/>
        </w:rPr>
        <w:t>B、绩效工资制</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5" type="#_x0000_t75" style="width:20.25pt;height:15.75pt" o:ole="">
            <v:imagedata r:id="rId4" o:title=""/>
          </v:shape>
          <w:control r:id="rId187" w:name="DefaultOcxName541" w:shapeid="_x0000_i1725"/>
        </w:object>
      </w:r>
      <w:r w:rsidRPr="008A6689">
        <w:rPr>
          <w:rFonts w:ascii="宋体" w:eastAsia="宋体" w:hAnsi="宋体" w:cs="宋体" w:hint="eastAsia"/>
          <w:kern w:val="0"/>
          <w:sz w:val="32"/>
          <w:szCs w:val="32"/>
        </w:rPr>
        <w:t>C、计件工资制</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4" type="#_x0000_t75" style="width:20.25pt;height:15.75pt" o:ole="">
            <v:imagedata r:id="rId4" o:title=""/>
          </v:shape>
          <w:control r:id="rId188" w:name="DefaultOcxName551" w:shapeid="_x0000_i1724"/>
        </w:object>
      </w:r>
      <w:r w:rsidRPr="008A6689">
        <w:rPr>
          <w:rFonts w:ascii="宋体" w:eastAsia="宋体" w:hAnsi="宋体" w:cs="宋体" w:hint="eastAsia"/>
          <w:kern w:val="0"/>
          <w:sz w:val="32"/>
          <w:szCs w:val="32"/>
        </w:rPr>
        <w:t>D、职务工资制</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20.(3分)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19、某电子公司录取的新员工需要岗位培训3个月才能达到标准生产能力，在这三个月都是按标准生产能力应得工资支付的。另外该员工在此期间由于未达到标准的操作水平，他的操作速度低于流水线上的其他员工，导致其他人的操作速度不得不减慢，因而造成产量损失。假设该员工按标准生产能力应得工资是2000元/月，按实际生产能力应得工资是800元/月，该新员工造成的流水线生产的损失是500元/月。那么该新员工的在职培训成本应该为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3" type="#_x0000_t75" style="width:20.25pt;height:15.75pt" o:ole="">
            <v:imagedata r:id="rId4" o:title=""/>
          </v:shape>
          <w:control r:id="rId189" w:name="DefaultOcxName561" w:shapeid="_x0000_i1723"/>
        </w:object>
      </w:r>
      <w:r w:rsidRPr="008A6689">
        <w:rPr>
          <w:rFonts w:ascii="宋体" w:eastAsia="宋体" w:hAnsi="宋体" w:cs="宋体" w:hint="eastAsia"/>
          <w:kern w:val="0"/>
          <w:sz w:val="32"/>
          <w:szCs w:val="32"/>
        </w:rPr>
        <w:t>A、1700元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2" type="#_x0000_t75" style="width:20.25pt;height:15.75pt" o:ole="">
            <v:imagedata r:id="rId6" o:title=""/>
          </v:shape>
          <w:control r:id="rId190" w:name="DefaultOcxName571" w:shapeid="_x0000_i1722"/>
        </w:object>
      </w:r>
      <w:r w:rsidRPr="008A6689">
        <w:rPr>
          <w:rFonts w:ascii="宋体" w:eastAsia="宋体" w:hAnsi="宋体" w:cs="宋体" w:hint="eastAsia"/>
          <w:kern w:val="0"/>
          <w:sz w:val="32"/>
          <w:szCs w:val="32"/>
        </w:rPr>
        <w:t>B、5100元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1" type="#_x0000_t75" style="width:20.25pt;height:15.75pt" o:ole="">
            <v:imagedata r:id="rId4" o:title=""/>
          </v:shape>
          <w:control r:id="rId191" w:name="DefaultOcxName581" w:shapeid="_x0000_i1721"/>
        </w:object>
      </w:r>
      <w:r w:rsidRPr="008A6689">
        <w:rPr>
          <w:rFonts w:ascii="宋体" w:eastAsia="宋体" w:hAnsi="宋体" w:cs="宋体" w:hint="eastAsia"/>
          <w:kern w:val="0"/>
          <w:sz w:val="32"/>
          <w:szCs w:val="32"/>
        </w:rPr>
        <w:t>C、3600元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20" type="#_x0000_t75" style="width:20.25pt;height:15.75pt" o:ole="">
            <v:imagedata r:id="rId4" o:title=""/>
          </v:shape>
          <w:control r:id="rId192" w:name="DefaultOcxName591" w:shapeid="_x0000_i1720"/>
        </w:object>
      </w:r>
      <w:r w:rsidRPr="008A6689">
        <w:rPr>
          <w:rFonts w:ascii="宋体" w:eastAsia="宋体" w:hAnsi="宋体" w:cs="宋体" w:hint="eastAsia"/>
          <w:kern w:val="0"/>
          <w:sz w:val="32"/>
          <w:szCs w:val="32"/>
        </w:rPr>
        <w:t>D、2500元</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21.(3分)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在一项对操作工人的考评中，为了了解员工绩效提高的程度，应作为信息的主要来源的是（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9" type="#_x0000_t75" style="width:20.25pt;height:15.75pt" o:ole="">
            <v:imagedata r:id="rId4" o:title=""/>
          </v:shape>
          <w:control r:id="rId193" w:name="DefaultOcxName601" w:shapeid="_x0000_i1719"/>
        </w:object>
      </w:r>
      <w:r w:rsidRPr="008A6689">
        <w:rPr>
          <w:rFonts w:ascii="宋体" w:eastAsia="宋体" w:hAnsi="宋体" w:cs="宋体" w:hint="eastAsia"/>
          <w:kern w:val="0"/>
          <w:sz w:val="32"/>
          <w:szCs w:val="32"/>
        </w:rPr>
        <w:t>A、该员工的同事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8" type="#_x0000_t75" style="width:20.25pt;height:15.75pt" o:ole="">
            <v:imagedata r:id="rId4" o:title=""/>
          </v:shape>
          <w:control r:id="rId194" w:name="DefaultOcxName611" w:shapeid="_x0000_i1718"/>
        </w:object>
      </w:r>
      <w:r w:rsidRPr="008A6689">
        <w:rPr>
          <w:rFonts w:ascii="宋体" w:eastAsia="宋体" w:hAnsi="宋体" w:cs="宋体" w:hint="eastAsia"/>
          <w:kern w:val="0"/>
          <w:sz w:val="32"/>
          <w:szCs w:val="32"/>
        </w:rPr>
        <w:t>B、该员工本人</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7" type="#_x0000_t75" style="width:20.25pt;height:15.75pt" o:ole="">
            <v:imagedata r:id="rId6" o:title=""/>
          </v:shape>
          <w:control r:id="rId195" w:name="DefaultOcxName621" w:shapeid="_x0000_i1717"/>
        </w:object>
      </w:r>
      <w:r w:rsidRPr="008A6689">
        <w:rPr>
          <w:rFonts w:ascii="宋体" w:eastAsia="宋体" w:hAnsi="宋体" w:cs="宋体" w:hint="eastAsia"/>
          <w:kern w:val="0"/>
          <w:sz w:val="32"/>
          <w:szCs w:val="32"/>
        </w:rPr>
        <w:t>C、该员工的直接主管</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6" type="#_x0000_t75" style="width:20.25pt;height:15.75pt" o:ole="">
            <v:imagedata r:id="rId4" o:title=""/>
          </v:shape>
          <w:control r:id="rId196" w:name="DefaultOcxName631" w:shapeid="_x0000_i1716"/>
        </w:object>
      </w:r>
      <w:r w:rsidRPr="008A6689">
        <w:rPr>
          <w:rFonts w:ascii="宋体" w:eastAsia="宋体" w:hAnsi="宋体" w:cs="宋体" w:hint="eastAsia"/>
          <w:kern w:val="0"/>
          <w:sz w:val="32"/>
          <w:szCs w:val="32"/>
        </w:rPr>
        <w:t>D、该员工的最高主管</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22.(3分)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下列哪项不是影响工作绩效的主、客观因素（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5" type="#_x0000_t75" style="width:20.25pt;height:15.75pt" o:ole="">
            <v:imagedata r:id="rId4" o:title=""/>
          </v:shape>
          <w:control r:id="rId197" w:name="DefaultOcxName641" w:shapeid="_x0000_i1715"/>
        </w:object>
      </w:r>
      <w:r w:rsidRPr="008A6689">
        <w:rPr>
          <w:rFonts w:ascii="宋体" w:eastAsia="宋体" w:hAnsi="宋体" w:cs="宋体" w:hint="eastAsia"/>
          <w:kern w:val="0"/>
          <w:sz w:val="32"/>
          <w:szCs w:val="32"/>
        </w:rPr>
        <w:t>A、激励</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4" type="#_x0000_t75" style="width:20.25pt;height:15.75pt" o:ole="">
            <v:imagedata r:id="rId6" o:title=""/>
          </v:shape>
          <w:control r:id="rId198" w:name="DefaultOcxName651" w:shapeid="_x0000_i1714"/>
        </w:object>
      </w:r>
      <w:r w:rsidRPr="008A6689">
        <w:rPr>
          <w:rFonts w:ascii="宋体" w:eastAsia="宋体" w:hAnsi="宋体" w:cs="宋体" w:hint="eastAsia"/>
          <w:kern w:val="0"/>
          <w:sz w:val="32"/>
          <w:szCs w:val="32"/>
        </w:rPr>
        <w:t>B、措施</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3" type="#_x0000_t75" style="width:20.25pt;height:15.75pt" o:ole="">
            <v:imagedata r:id="rId4" o:title=""/>
          </v:shape>
          <w:control r:id="rId199" w:name="DefaultOcxName661" w:shapeid="_x0000_i1713"/>
        </w:object>
      </w:r>
      <w:r w:rsidRPr="008A6689">
        <w:rPr>
          <w:rFonts w:ascii="宋体" w:eastAsia="宋体" w:hAnsi="宋体" w:cs="宋体" w:hint="eastAsia"/>
          <w:kern w:val="0"/>
          <w:sz w:val="32"/>
          <w:szCs w:val="32"/>
        </w:rPr>
        <w:t>C、技能</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2" type="#_x0000_t75" style="width:20.25pt;height:15.75pt" o:ole="">
            <v:imagedata r:id="rId4" o:title=""/>
          </v:shape>
          <w:control r:id="rId200" w:name="DefaultOcxName671" w:shapeid="_x0000_i1712"/>
        </w:object>
      </w:r>
      <w:r w:rsidRPr="008A6689">
        <w:rPr>
          <w:rFonts w:ascii="宋体" w:eastAsia="宋体" w:hAnsi="宋体" w:cs="宋体" w:hint="eastAsia"/>
          <w:kern w:val="0"/>
          <w:sz w:val="32"/>
          <w:szCs w:val="32"/>
        </w:rPr>
        <w:t>D、环境</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23.(3分)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员工培训的基本程序是（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1" type="#_x0000_t75" style="width:20.25pt;height:15.75pt" o:ole="">
            <v:imagedata r:id="rId6" o:title=""/>
          </v:shape>
          <w:control r:id="rId201" w:name="DefaultOcxName681" w:shapeid="_x0000_i1711"/>
        </w:object>
      </w:r>
      <w:r w:rsidRPr="008A6689">
        <w:rPr>
          <w:rFonts w:ascii="宋体" w:eastAsia="宋体" w:hAnsi="宋体" w:cs="宋体" w:hint="eastAsia"/>
          <w:kern w:val="0"/>
          <w:sz w:val="32"/>
          <w:szCs w:val="32"/>
        </w:rPr>
        <w:t>A、培训需求分析→制定培训计划→设计培训课程→培训实施→培训效果评估</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10" type="#_x0000_t75" style="width:20.25pt;height:15.75pt" o:ole="">
            <v:imagedata r:id="rId4" o:title=""/>
          </v:shape>
          <w:control r:id="rId202" w:name="DefaultOcxName691" w:shapeid="_x0000_i1710"/>
        </w:object>
      </w:r>
      <w:r w:rsidRPr="008A6689">
        <w:rPr>
          <w:rFonts w:ascii="宋体" w:eastAsia="宋体" w:hAnsi="宋体" w:cs="宋体" w:hint="eastAsia"/>
          <w:kern w:val="0"/>
          <w:sz w:val="32"/>
          <w:szCs w:val="32"/>
        </w:rPr>
        <w:t>B、培训需求分析→设计培训课程→制定培训计划→培训实施→培训效果评估</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9" type="#_x0000_t75" style="width:20.25pt;height:15.75pt" o:ole="">
            <v:imagedata r:id="rId4" o:title=""/>
          </v:shape>
          <w:control r:id="rId203" w:name="DefaultOcxName701" w:shapeid="_x0000_i1709"/>
        </w:object>
      </w:r>
      <w:r w:rsidRPr="008A6689">
        <w:rPr>
          <w:rFonts w:ascii="宋体" w:eastAsia="宋体" w:hAnsi="宋体" w:cs="宋体" w:hint="eastAsia"/>
          <w:kern w:val="0"/>
          <w:sz w:val="32"/>
          <w:szCs w:val="32"/>
        </w:rPr>
        <w:t>C、制定培训计划→培训需求分析→培训实施→设计培训课程→培训效果评估</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8" type="#_x0000_t75" style="width:20.25pt;height:15.75pt" o:ole="">
            <v:imagedata r:id="rId4" o:title=""/>
          </v:shape>
          <w:control r:id="rId204" w:name="DefaultOcxName711" w:shapeid="_x0000_i1708"/>
        </w:object>
      </w:r>
      <w:r w:rsidRPr="008A6689">
        <w:rPr>
          <w:rFonts w:ascii="宋体" w:eastAsia="宋体" w:hAnsi="宋体" w:cs="宋体" w:hint="eastAsia"/>
          <w:kern w:val="0"/>
          <w:sz w:val="32"/>
          <w:szCs w:val="32"/>
        </w:rPr>
        <w:t>D、制定培训计划→设计培训课程→培训效果评估→培训实施→培训需求分析</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24.(3分)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人类劳动与其它动物本能活动的根本区别在于人类劳动的（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7" type="#_x0000_t75" style="width:20.25pt;height:15.75pt" o:ole="">
            <v:imagedata r:id="rId4" o:title=""/>
          </v:shape>
          <w:control r:id="rId205" w:name="DefaultOcxName721" w:shapeid="_x0000_i1707"/>
        </w:object>
      </w:r>
      <w:r w:rsidRPr="008A6689">
        <w:rPr>
          <w:rFonts w:ascii="宋体" w:eastAsia="宋体" w:hAnsi="宋体" w:cs="宋体" w:hint="eastAsia"/>
          <w:kern w:val="0"/>
          <w:sz w:val="32"/>
          <w:szCs w:val="32"/>
        </w:rPr>
        <w:t>A、效率性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6" type="#_x0000_t75" style="width:20.25pt;height:15.75pt" o:ole="">
            <v:imagedata r:id="rId4" o:title=""/>
          </v:shape>
          <w:control r:id="rId206" w:name="DefaultOcxName731" w:shapeid="_x0000_i1706"/>
        </w:object>
      </w:r>
      <w:r w:rsidRPr="008A6689">
        <w:rPr>
          <w:rFonts w:ascii="宋体" w:eastAsia="宋体" w:hAnsi="宋体" w:cs="宋体" w:hint="eastAsia"/>
          <w:kern w:val="0"/>
          <w:sz w:val="32"/>
          <w:szCs w:val="32"/>
        </w:rPr>
        <w:t>B、工具性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5" type="#_x0000_t75" style="width:20.25pt;height:15.75pt" o:ole="">
            <v:imagedata r:id="rId6" o:title=""/>
          </v:shape>
          <w:control r:id="rId207" w:name="DefaultOcxName741" w:shapeid="_x0000_i1705"/>
        </w:object>
      </w:r>
      <w:r w:rsidRPr="008A6689">
        <w:rPr>
          <w:rFonts w:ascii="宋体" w:eastAsia="宋体" w:hAnsi="宋体" w:cs="宋体" w:hint="eastAsia"/>
          <w:kern w:val="0"/>
          <w:sz w:val="32"/>
          <w:szCs w:val="32"/>
        </w:rPr>
        <w:t>C、目的性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4" type="#_x0000_t75" style="width:20.25pt;height:15.75pt" o:ole="">
            <v:imagedata r:id="rId4" o:title=""/>
          </v:shape>
          <w:control r:id="rId208" w:name="DefaultOcxName751" w:shapeid="_x0000_i1704"/>
        </w:object>
      </w:r>
      <w:r w:rsidRPr="008A6689">
        <w:rPr>
          <w:rFonts w:ascii="宋体" w:eastAsia="宋体" w:hAnsi="宋体" w:cs="宋体" w:hint="eastAsia"/>
          <w:kern w:val="0"/>
          <w:sz w:val="32"/>
          <w:szCs w:val="32"/>
        </w:rPr>
        <w:t>D、效益性</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25.(3分)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喜欢年金序列工资制和基于年资的晋升系统,最有可能是哪种职业锚的员工（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3" type="#_x0000_t75" style="width:20.25pt;height:15.75pt" o:ole="">
            <v:imagedata r:id="rId4" o:title=""/>
          </v:shape>
          <w:control r:id="rId209" w:name="DefaultOcxName761" w:shapeid="_x0000_i1703"/>
        </w:object>
      </w:r>
      <w:r w:rsidRPr="008A6689">
        <w:rPr>
          <w:rFonts w:ascii="宋体" w:eastAsia="宋体" w:hAnsi="宋体" w:cs="宋体" w:hint="eastAsia"/>
          <w:kern w:val="0"/>
          <w:sz w:val="32"/>
          <w:szCs w:val="32"/>
        </w:rPr>
        <w:t>A、技术职能型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2" type="#_x0000_t75" style="width:20.25pt;height:15.75pt" o:ole="">
            <v:imagedata r:id="rId4" o:title=""/>
          </v:shape>
          <w:control r:id="rId210" w:name="DefaultOcxName771" w:shapeid="_x0000_i1702"/>
        </w:object>
      </w:r>
      <w:r w:rsidRPr="008A6689">
        <w:rPr>
          <w:rFonts w:ascii="宋体" w:eastAsia="宋体" w:hAnsi="宋体" w:cs="宋体" w:hint="eastAsia"/>
          <w:kern w:val="0"/>
          <w:sz w:val="32"/>
          <w:szCs w:val="32"/>
        </w:rPr>
        <w:t>B、管理能力型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1" type="#_x0000_t75" style="width:20.25pt;height:15.75pt" o:ole="">
            <v:imagedata r:id="rId6" o:title=""/>
          </v:shape>
          <w:control r:id="rId211" w:name="DefaultOcxName781" w:shapeid="_x0000_i1701"/>
        </w:object>
      </w:r>
      <w:r w:rsidRPr="008A6689">
        <w:rPr>
          <w:rFonts w:ascii="宋体" w:eastAsia="宋体" w:hAnsi="宋体" w:cs="宋体" w:hint="eastAsia"/>
          <w:kern w:val="0"/>
          <w:sz w:val="32"/>
          <w:szCs w:val="32"/>
        </w:rPr>
        <w:t>C、安全稳定型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700" type="#_x0000_t75" style="width:20.25pt;height:15.75pt" o:ole="">
            <v:imagedata r:id="rId4" o:title=""/>
          </v:shape>
          <w:control r:id="rId212" w:name="DefaultOcxName791" w:shapeid="_x0000_i1700"/>
        </w:object>
      </w:r>
      <w:r w:rsidRPr="008A6689">
        <w:rPr>
          <w:rFonts w:ascii="宋体" w:eastAsia="宋体" w:hAnsi="宋体" w:cs="宋体" w:hint="eastAsia"/>
          <w:kern w:val="0"/>
          <w:sz w:val="32"/>
          <w:szCs w:val="32"/>
        </w:rPr>
        <w:t>D、自主独立型</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26.(3分)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“中央公积金”养老保险制度属于（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9" type="#_x0000_t75" style="width:20.25pt;height:15.75pt" o:ole="">
            <v:imagedata r:id="rId4" o:title=""/>
          </v:shape>
          <w:control r:id="rId213" w:name="DefaultOcxName801" w:shapeid="_x0000_i1699"/>
        </w:object>
      </w:r>
      <w:r w:rsidRPr="008A6689">
        <w:rPr>
          <w:rFonts w:ascii="宋体" w:eastAsia="宋体" w:hAnsi="宋体" w:cs="宋体" w:hint="eastAsia"/>
          <w:kern w:val="0"/>
          <w:sz w:val="32"/>
          <w:szCs w:val="32"/>
        </w:rPr>
        <w:t>A、投保资助型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8" type="#_x0000_t75" style="width:20.25pt;height:15.75pt" o:ole="">
            <v:imagedata r:id="rId6" o:title=""/>
          </v:shape>
          <w:control r:id="rId214" w:name="DefaultOcxName811" w:shapeid="_x0000_i1698"/>
        </w:object>
      </w:r>
      <w:r w:rsidRPr="008A6689">
        <w:rPr>
          <w:rFonts w:ascii="宋体" w:eastAsia="宋体" w:hAnsi="宋体" w:cs="宋体" w:hint="eastAsia"/>
          <w:kern w:val="0"/>
          <w:sz w:val="32"/>
          <w:szCs w:val="32"/>
        </w:rPr>
        <w:t>B、强制储蓄型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7" type="#_x0000_t75" style="width:20.25pt;height:15.75pt" o:ole="">
            <v:imagedata r:id="rId4" o:title=""/>
          </v:shape>
          <w:control r:id="rId215" w:name="DefaultOcxName821" w:shapeid="_x0000_i1697"/>
        </w:object>
      </w:r>
      <w:r w:rsidRPr="008A6689">
        <w:rPr>
          <w:rFonts w:ascii="宋体" w:eastAsia="宋体" w:hAnsi="宋体" w:cs="宋体" w:hint="eastAsia"/>
          <w:kern w:val="0"/>
          <w:sz w:val="32"/>
          <w:szCs w:val="32"/>
        </w:rPr>
        <w:t>C、社会统筹型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6" type="#_x0000_t75" style="width:20.25pt;height:15.75pt" o:ole="">
            <v:imagedata r:id="rId4" o:title=""/>
          </v:shape>
          <w:control r:id="rId216" w:name="DefaultOcxName831" w:shapeid="_x0000_i1696"/>
        </w:object>
      </w:r>
      <w:r w:rsidRPr="008A6689">
        <w:rPr>
          <w:rFonts w:ascii="宋体" w:eastAsia="宋体" w:hAnsi="宋体" w:cs="宋体" w:hint="eastAsia"/>
          <w:kern w:val="0"/>
          <w:sz w:val="32"/>
          <w:szCs w:val="32"/>
        </w:rPr>
        <w:t>D、国家统筹型</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27.(3分)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关于招聘的背景调查，说法错误的是（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5" type="#_x0000_t75" style="width:20.25pt;height:15.75pt" o:ole="">
            <v:imagedata r:id="rId4" o:title=""/>
          </v:shape>
          <w:control r:id="rId217" w:name="DefaultOcxName841" w:shapeid="_x0000_i1695"/>
        </w:object>
      </w:r>
      <w:r w:rsidRPr="008A6689">
        <w:rPr>
          <w:rFonts w:ascii="宋体" w:eastAsia="宋体" w:hAnsi="宋体" w:cs="宋体" w:hint="eastAsia"/>
          <w:kern w:val="0"/>
          <w:sz w:val="32"/>
          <w:szCs w:val="32"/>
        </w:rPr>
        <w:t>A、只调查与工作相关的情况</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4" type="#_x0000_t75" style="width:20.25pt;height:15.75pt" o:ole="">
            <v:imagedata r:id="rId4" o:title=""/>
          </v:shape>
          <w:control r:id="rId218" w:name="DefaultOcxName851" w:shapeid="_x0000_i1694"/>
        </w:object>
      </w:r>
      <w:r w:rsidRPr="008A6689">
        <w:rPr>
          <w:rFonts w:ascii="宋体" w:eastAsia="宋体" w:hAnsi="宋体" w:cs="宋体" w:hint="eastAsia"/>
          <w:kern w:val="0"/>
          <w:sz w:val="32"/>
          <w:szCs w:val="32"/>
        </w:rPr>
        <w:t>B、要评估调查材料的可靠程度</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3" type="#_x0000_t75" style="width:20.25pt;height:15.75pt" o:ole="">
            <v:imagedata r:id="rId4" o:title=""/>
          </v:shape>
          <w:control r:id="rId219" w:name="DefaultOcxName861" w:shapeid="_x0000_i1693"/>
        </w:object>
      </w:r>
      <w:r w:rsidRPr="008A6689">
        <w:rPr>
          <w:rFonts w:ascii="宋体" w:eastAsia="宋体" w:hAnsi="宋体" w:cs="宋体" w:hint="eastAsia"/>
          <w:kern w:val="0"/>
          <w:sz w:val="32"/>
          <w:szCs w:val="32"/>
        </w:rPr>
        <w:t>C、重视客观内容的调核</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2" type="#_x0000_t75" style="width:20.25pt;height:15.75pt" o:ole="">
            <v:imagedata r:id="rId6" o:title=""/>
          </v:shape>
          <w:control r:id="rId220" w:name="DefaultOcxName871" w:shapeid="_x0000_i1692"/>
        </w:object>
      </w:r>
      <w:r w:rsidRPr="008A6689">
        <w:rPr>
          <w:rFonts w:ascii="宋体" w:eastAsia="宋体" w:hAnsi="宋体" w:cs="宋体" w:hint="eastAsia"/>
          <w:kern w:val="0"/>
          <w:sz w:val="32"/>
          <w:szCs w:val="32"/>
        </w:rPr>
        <w:t>D、重视应聘者性格方面的主观评价内容</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28.(3分)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关注组织发展战略的人力资源供给保障，如将人力资源管理置于组织经营发展系统，促进组织基业常青和绩效的长效化、最大化。这指的是（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1" type="#_x0000_t75" style="width:20.25pt;height:15.75pt" o:ole="">
            <v:imagedata r:id="rId4" o:title=""/>
          </v:shape>
          <w:control r:id="rId221" w:name="DefaultOcxName881" w:shapeid="_x0000_i1691"/>
        </w:object>
      </w:r>
      <w:r w:rsidRPr="008A6689">
        <w:rPr>
          <w:rFonts w:ascii="宋体" w:eastAsia="宋体" w:hAnsi="宋体" w:cs="宋体" w:hint="eastAsia"/>
          <w:kern w:val="0"/>
          <w:sz w:val="32"/>
          <w:szCs w:val="32"/>
        </w:rPr>
        <w:t>A、人力资源战略</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90" type="#_x0000_t75" style="width:20.25pt;height:15.75pt" o:ole="">
            <v:imagedata r:id="rId6" o:title=""/>
          </v:shape>
          <w:control r:id="rId222" w:name="DefaultOcxName891" w:shapeid="_x0000_i1690"/>
        </w:object>
      </w:r>
      <w:r w:rsidRPr="008A6689">
        <w:rPr>
          <w:rFonts w:ascii="宋体" w:eastAsia="宋体" w:hAnsi="宋体" w:cs="宋体" w:hint="eastAsia"/>
          <w:kern w:val="0"/>
          <w:sz w:val="32"/>
          <w:szCs w:val="32"/>
        </w:rPr>
        <w:t>B、战略人力资源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9" type="#_x0000_t75" style="width:20.25pt;height:15.75pt" o:ole="">
            <v:imagedata r:id="rId4" o:title=""/>
          </v:shape>
          <w:control r:id="rId223" w:name="DefaultOcxName901" w:shapeid="_x0000_i1689"/>
        </w:object>
      </w:r>
      <w:r w:rsidRPr="008A6689">
        <w:rPr>
          <w:rFonts w:ascii="宋体" w:eastAsia="宋体" w:hAnsi="宋体" w:cs="宋体" w:hint="eastAsia"/>
          <w:kern w:val="0"/>
          <w:sz w:val="32"/>
          <w:szCs w:val="32"/>
        </w:rPr>
        <w:t>C、组织战略</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8" type="#_x0000_t75" style="width:20.25pt;height:15.75pt" o:ole="">
            <v:imagedata r:id="rId4" o:title=""/>
          </v:shape>
          <w:control r:id="rId224" w:name="DefaultOcxName911" w:shapeid="_x0000_i1688"/>
        </w:object>
      </w:r>
      <w:r w:rsidRPr="008A6689">
        <w:rPr>
          <w:rFonts w:ascii="宋体" w:eastAsia="宋体" w:hAnsi="宋体" w:cs="宋体" w:hint="eastAsia"/>
          <w:kern w:val="0"/>
          <w:sz w:val="32"/>
          <w:szCs w:val="32"/>
        </w:rPr>
        <w:t>D、军事战略</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29.(3分)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对公司人力资源管理的现状、优势和不足的全面分析，并在综合考虑战略、使命、外部环境、内部资源的基础上，提炼影响组织人力资源战略选择的关键问题。这是制定人力资源管理战略步骤的（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7" type="#_x0000_t75" style="width:20.25pt;height:15.75pt" o:ole="">
            <v:imagedata r:id="rId6" o:title=""/>
          </v:shape>
          <w:control r:id="rId225" w:name="DefaultOcxName921" w:shapeid="_x0000_i1687"/>
        </w:object>
      </w:r>
      <w:r w:rsidRPr="008A6689">
        <w:rPr>
          <w:rFonts w:ascii="宋体" w:eastAsia="宋体" w:hAnsi="宋体" w:cs="宋体" w:hint="eastAsia"/>
          <w:kern w:val="0"/>
          <w:sz w:val="32"/>
          <w:szCs w:val="32"/>
        </w:rPr>
        <w:t>A、战略分析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6" type="#_x0000_t75" style="width:20.25pt;height:15.75pt" o:ole="">
            <v:imagedata r:id="rId4" o:title=""/>
          </v:shape>
          <w:control r:id="rId226" w:name="DefaultOcxName931" w:shapeid="_x0000_i1686"/>
        </w:object>
      </w:r>
      <w:r w:rsidRPr="008A6689">
        <w:rPr>
          <w:rFonts w:ascii="宋体" w:eastAsia="宋体" w:hAnsi="宋体" w:cs="宋体" w:hint="eastAsia"/>
          <w:kern w:val="0"/>
          <w:sz w:val="32"/>
          <w:szCs w:val="32"/>
        </w:rPr>
        <w:t>B、战略选择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5" type="#_x0000_t75" style="width:20.25pt;height:15.75pt" o:ole="">
            <v:imagedata r:id="rId4" o:title=""/>
          </v:shape>
          <w:control r:id="rId227" w:name="DefaultOcxName941" w:shapeid="_x0000_i1685"/>
        </w:object>
      </w:r>
      <w:r w:rsidRPr="008A6689">
        <w:rPr>
          <w:rFonts w:ascii="宋体" w:eastAsia="宋体" w:hAnsi="宋体" w:cs="宋体" w:hint="eastAsia"/>
          <w:kern w:val="0"/>
          <w:sz w:val="32"/>
          <w:szCs w:val="32"/>
        </w:rPr>
        <w:t>C、战略衡量</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4" type="#_x0000_t75" style="width:20.25pt;height:15.75pt" o:ole="">
            <v:imagedata r:id="rId4" o:title=""/>
          </v:shape>
          <w:control r:id="rId228" w:name="DefaultOcxName951" w:shapeid="_x0000_i1684"/>
        </w:object>
      </w:r>
      <w:r w:rsidRPr="008A6689">
        <w:rPr>
          <w:rFonts w:ascii="宋体" w:eastAsia="宋体" w:hAnsi="宋体" w:cs="宋体" w:hint="eastAsia"/>
          <w:kern w:val="0"/>
          <w:sz w:val="32"/>
          <w:szCs w:val="32"/>
        </w:rPr>
        <w:t>D、战略实施</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30.(3分)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解决人力资源短缺最根本、最有效的方法应当首选（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3" type="#_x0000_t75" style="width:20.25pt;height:15.75pt" o:ole="">
            <v:imagedata r:id="rId4" o:title=""/>
          </v:shape>
          <w:control r:id="rId229" w:name="DefaultOcxName961" w:shapeid="_x0000_i1683"/>
        </w:object>
      </w:r>
      <w:r w:rsidRPr="008A6689">
        <w:rPr>
          <w:rFonts w:ascii="宋体" w:eastAsia="宋体" w:hAnsi="宋体" w:cs="宋体" w:hint="eastAsia"/>
          <w:kern w:val="0"/>
          <w:sz w:val="32"/>
          <w:szCs w:val="32"/>
        </w:rPr>
        <w:t>A、培训本组织员工</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2" type="#_x0000_t75" style="width:20.25pt;height:15.75pt" o:ole="">
            <v:imagedata r:id="rId4" o:title=""/>
          </v:shape>
          <w:control r:id="rId230" w:name="DefaultOcxName971" w:shapeid="_x0000_i1682"/>
        </w:object>
      </w:r>
      <w:r w:rsidRPr="008A6689">
        <w:rPr>
          <w:rFonts w:ascii="宋体" w:eastAsia="宋体" w:hAnsi="宋体" w:cs="宋体" w:hint="eastAsia"/>
          <w:kern w:val="0"/>
          <w:sz w:val="32"/>
          <w:szCs w:val="32"/>
        </w:rPr>
        <w:t>B、延长员工工作时间</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1" type="#_x0000_t75" style="width:20.25pt;height:15.75pt" o:ole="">
            <v:imagedata r:id="rId4" o:title=""/>
          </v:shape>
          <w:control r:id="rId231" w:name="DefaultOcxName981" w:shapeid="_x0000_i1681"/>
        </w:object>
      </w:r>
      <w:r w:rsidRPr="008A6689">
        <w:rPr>
          <w:rFonts w:ascii="宋体" w:eastAsia="宋体" w:hAnsi="宋体" w:cs="宋体" w:hint="eastAsia"/>
          <w:kern w:val="0"/>
          <w:sz w:val="32"/>
          <w:szCs w:val="32"/>
        </w:rPr>
        <w:t>C、雇用临时工</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1680" type="#_x0000_t75" style="width:20.25pt;height:15.75pt" o:ole="">
            <v:imagedata r:id="rId6" o:title=""/>
          </v:shape>
          <w:control r:id="rId232" w:name="DefaultOcxName991" w:shapeid="_x0000_i1680"/>
        </w:object>
      </w:r>
      <w:r w:rsidRPr="008A6689">
        <w:rPr>
          <w:rFonts w:ascii="宋体" w:eastAsia="宋体" w:hAnsi="宋体" w:cs="宋体" w:hint="eastAsia"/>
          <w:kern w:val="0"/>
          <w:sz w:val="32"/>
          <w:szCs w:val="32"/>
        </w:rPr>
        <w:t>D、调动员工积极性</w:t>
      </w:r>
    </w:p>
    <w:p w:rsidR="008A6689" w:rsidRPr="008A6689" w:rsidRDefault="008A6689" w:rsidP="008A6689">
      <w:pPr>
        <w:widowControl/>
        <w:shd w:val="clear" w:color="auto" w:fill="EEF3F9"/>
        <w:jc w:val="left"/>
        <w:rPr>
          <w:rFonts w:ascii="宋体" w:eastAsia="宋体" w:hAnsi="宋体" w:cs="宋体" w:hint="eastAsia"/>
          <w:kern w:val="0"/>
          <w:sz w:val="45"/>
          <w:szCs w:val="45"/>
        </w:rPr>
      </w:pPr>
      <w:r w:rsidRPr="008A6689">
        <w:rPr>
          <w:rFonts w:ascii="宋体" w:eastAsia="宋体" w:hAnsi="宋体" w:cs="宋体"/>
          <w:kern w:val="0"/>
          <w:sz w:val="45"/>
          <w:szCs w:val="45"/>
        </w:rPr>
        <w:t>多选题(共5题,共20分)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31.(4分)</w:t>
      </w:r>
    </w:p>
    <w:tbl>
      <w:tblPr>
        <w:tblW w:w="0" w:type="auto"/>
        <w:tblCellSpacing w:w="15" w:type="dxa"/>
        <w:tblCellMar>
          <w:top w:w="15" w:type="dxa"/>
          <w:left w:w="15" w:type="dxa"/>
          <w:bottom w:w="15" w:type="dxa"/>
          <w:right w:w="15" w:type="dxa"/>
        </w:tblCellMar>
        <w:tblLook w:val="04A0"/>
      </w:tblPr>
      <w:tblGrid>
        <w:gridCol w:w="432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美国学者舒勒提出的战略人力资源模式内容包括（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9" type="#_x0000_t75" style="width:20.25pt;height:15.75pt" o:ole="">
                  <v:imagedata r:id="rId106" o:title=""/>
                </v:shape>
                <w:control r:id="rId233" w:name="DefaultOcxName1001" w:shapeid="_x0000_i1679"/>
              </w:object>
            </w:r>
            <w:r w:rsidRPr="008A6689">
              <w:rPr>
                <w:rFonts w:ascii="宋体" w:eastAsia="宋体" w:hAnsi="宋体" w:cs="宋体"/>
                <w:kern w:val="0"/>
                <w:sz w:val="18"/>
                <w:szCs w:val="18"/>
              </w:rPr>
              <w:t>A、人力资源理念</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8" type="#_x0000_t75" style="width:20.25pt;height:15.75pt" o:ole="">
                  <v:imagedata r:id="rId106" o:title=""/>
                </v:shape>
                <w:control r:id="rId234" w:name="DefaultOcxName1011" w:shapeid="_x0000_i1678"/>
              </w:object>
            </w:r>
            <w:r w:rsidRPr="008A6689">
              <w:rPr>
                <w:rFonts w:ascii="宋体" w:eastAsia="宋体" w:hAnsi="宋体" w:cs="宋体"/>
                <w:kern w:val="0"/>
                <w:sz w:val="18"/>
                <w:szCs w:val="18"/>
              </w:rPr>
              <w:t>B、人力资源政策</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7" type="#_x0000_t75" style="width:20.25pt;height:15.75pt" o:ole="">
                  <v:imagedata r:id="rId106" o:title=""/>
                </v:shape>
                <w:control r:id="rId235" w:name="DefaultOcxName1021" w:shapeid="_x0000_i1677"/>
              </w:object>
            </w:r>
            <w:r w:rsidRPr="008A6689">
              <w:rPr>
                <w:rFonts w:ascii="宋体" w:eastAsia="宋体" w:hAnsi="宋体" w:cs="宋体"/>
                <w:kern w:val="0"/>
                <w:sz w:val="18"/>
                <w:szCs w:val="18"/>
              </w:rPr>
              <w:t>C、人力资源规划</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6" type="#_x0000_t75" style="width:20.25pt;height:15.75pt" o:ole="">
                  <v:imagedata r:id="rId106" o:title=""/>
                </v:shape>
                <w:control r:id="rId236" w:name="DefaultOcxName1031" w:shapeid="_x0000_i1676"/>
              </w:object>
            </w:r>
            <w:r w:rsidRPr="008A6689">
              <w:rPr>
                <w:rFonts w:ascii="宋体" w:eastAsia="宋体" w:hAnsi="宋体" w:cs="宋体"/>
                <w:kern w:val="0"/>
                <w:sz w:val="18"/>
                <w:szCs w:val="18"/>
              </w:rPr>
              <w:t>D、人力资源实践</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5" type="#_x0000_t75" style="width:20.25pt;height:15.75pt" o:ole="">
                  <v:imagedata r:id="rId106" o:title=""/>
                </v:shape>
                <w:control r:id="rId237" w:name="DefaultOcxName1041" w:shapeid="_x0000_i1675"/>
              </w:object>
            </w:r>
            <w:r w:rsidRPr="008A6689">
              <w:rPr>
                <w:rFonts w:ascii="宋体" w:eastAsia="宋体" w:hAnsi="宋体" w:cs="宋体"/>
                <w:kern w:val="0"/>
                <w:sz w:val="18"/>
                <w:szCs w:val="18"/>
              </w:rPr>
              <w:t>E、人力资源流程</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32.(4分)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关键绩效指标明确了部门的主要责任，并以此为基础，明确员工的绩效指标。常用的关键绩效指标主要有4种类型：数量、质量、成本和时限。以下哪些属于数量和质量指标?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4" type="#_x0000_t75" style="width:20.25pt;height:15.75pt" o:ole="">
                  <v:imagedata r:id="rId106" o:title=""/>
                </v:shape>
                <w:control r:id="rId238" w:name="DefaultOcxName1051" w:shapeid="_x0000_i1674"/>
              </w:object>
            </w:r>
            <w:r w:rsidRPr="008A6689">
              <w:rPr>
                <w:rFonts w:ascii="宋体" w:eastAsia="宋体" w:hAnsi="宋体" w:cs="宋体"/>
                <w:kern w:val="0"/>
                <w:sz w:val="18"/>
                <w:szCs w:val="18"/>
              </w:rPr>
              <w:t>A、销售额、利润、设备正常运行时间</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3" type="#_x0000_t75" style="width:20.25pt;height:15.75pt" o:ole="">
                  <v:imagedata r:id="rId116" o:title=""/>
                </v:shape>
                <w:control r:id="rId239" w:name="DefaultOcxName1061" w:shapeid="_x0000_i1673"/>
              </w:object>
            </w:r>
            <w:r w:rsidRPr="008A6689">
              <w:rPr>
                <w:rFonts w:ascii="宋体" w:eastAsia="宋体" w:hAnsi="宋体" w:cs="宋体"/>
                <w:kern w:val="0"/>
                <w:sz w:val="18"/>
                <w:szCs w:val="18"/>
              </w:rPr>
              <w:t>B、百元人工成本创造的收入</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2" type="#_x0000_t75" style="width:20.25pt;height:15.75pt" o:ole="">
                  <v:imagedata r:id="rId116" o:title=""/>
                </v:shape>
                <w:control r:id="rId240" w:name="DefaultOcxName1071" w:shapeid="_x0000_i1672"/>
              </w:object>
            </w:r>
            <w:r w:rsidRPr="008A6689">
              <w:rPr>
                <w:rFonts w:ascii="宋体" w:eastAsia="宋体" w:hAnsi="宋体" w:cs="宋体"/>
                <w:kern w:val="0"/>
                <w:sz w:val="18"/>
                <w:szCs w:val="18"/>
              </w:rPr>
              <w:t>C、用户欠费率</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1" type="#_x0000_t75" style="width:20.25pt;height:15.75pt" o:ole="">
                  <v:imagedata r:id="rId116" o:title=""/>
                </v:shape>
                <w:control r:id="rId241" w:name="DefaultOcxName1081" w:shapeid="_x0000_i1671"/>
              </w:object>
            </w:r>
            <w:r w:rsidRPr="008A6689">
              <w:rPr>
                <w:rFonts w:ascii="宋体" w:eastAsia="宋体" w:hAnsi="宋体" w:cs="宋体"/>
                <w:kern w:val="0"/>
                <w:sz w:val="18"/>
                <w:szCs w:val="18"/>
              </w:rPr>
              <w:t>D、及时性、上市时间</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70" type="#_x0000_t75" style="width:20.25pt;height:15.75pt" o:ole="">
                  <v:imagedata r:id="rId106" o:title=""/>
                </v:shape>
                <w:control r:id="rId242" w:name="DefaultOcxName1091" w:shapeid="_x0000_i1670"/>
              </w:object>
            </w:r>
            <w:r w:rsidRPr="008A6689">
              <w:rPr>
                <w:rFonts w:ascii="宋体" w:eastAsia="宋体" w:hAnsi="宋体" w:cs="宋体"/>
                <w:kern w:val="0"/>
                <w:sz w:val="18"/>
                <w:szCs w:val="18"/>
              </w:rPr>
              <w:t>E、故障率、独特性、信息命令接通率</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33.(4分)</w:t>
      </w:r>
    </w:p>
    <w:tbl>
      <w:tblPr>
        <w:tblW w:w="0" w:type="auto"/>
        <w:tblCellSpacing w:w="15" w:type="dxa"/>
        <w:tblCellMar>
          <w:top w:w="15" w:type="dxa"/>
          <w:left w:w="15" w:type="dxa"/>
          <w:bottom w:w="15" w:type="dxa"/>
          <w:right w:w="15" w:type="dxa"/>
        </w:tblCellMar>
        <w:tblLook w:val="04A0"/>
      </w:tblPr>
      <w:tblGrid>
        <w:gridCol w:w="288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员工培训可分为哪几种类型？（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9" type="#_x0000_t75" style="width:20.25pt;height:15.75pt" o:ole="">
                  <v:imagedata r:id="rId106" o:title=""/>
                </v:shape>
                <w:control r:id="rId243" w:name="DefaultOcxName1101" w:shapeid="_x0000_i1669"/>
              </w:object>
            </w:r>
            <w:r w:rsidRPr="008A6689">
              <w:rPr>
                <w:rFonts w:ascii="宋体" w:eastAsia="宋体" w:hAnsi="宋体" w:cs="宋体"/>
                <w:kern w:val="0"/>
                <w:sz w:val="18"/>
                <w:szCs w:val="18"/>
              </w:rPr>
              <w:t>A、岗前培训</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8" type="#_x0000_t75" style="width:20.25pt;height:15.75pt" o:ole="">
                  <v:imagedata r:id="rId106" o:title=""/>
                </v:shape>
                <w:control r:id="rId244" w:name="DefaultOcxName1111" w:shapeid="_x0000_i1668"/>
              </w:object>
            </w:r>
            <w:r w:rsidRPr="008A6689">
              <w:rPr>
                <w:rFonts w:ascii="宋体" w:eastAsia="宋体" w:hAnsi="宋体" w:cs="宋体"/>
                <w:kern w:val="0"/>
                <w:sz w:val="18"/>
                <w:szCs w:val="18"/>
              </w:rPr>
              <w:t>B、在岗培训</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7" type="#_x0000_t75" style="width:20.25pt;height:15.75pt" o:ole="">
                  <v:imagedata r:id="rId106" o:title=""/>
                </v:shape>
                <w:control r:id="rId245" w:name="DefaultOcxName1121" w:shapeid="_x0000_i1667"/>
              </w:object>
            </w:r>
            <w:r w:rsidRPr="008A6689">
              <w:rPr>
                <w:rFonts w:ascii="宋体" w:eastAsia="宋体" w:hAnsi="宋体" w:cs="宋体"/>
                <w:kern w:val="0"/>
                <w:sz w:val="18"/>
                <w:szCs w:val="18"/>
              </w:rPr>
              <w:t>C、离岗培训</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6" type="#_x0000_t75" style="width:20.25pt;height:15.75pt" o:ole="">
                  <v:imagedata r:id="rId106" o:title=""/>
                </v:shape>
                <w:control r:id="rId246" w:name="DefaultOcxName1131" w:shapeid="_x0000_i1666"/>
              </w:object>
            </w:r>
            <w:r w:rsidRPr="008A6689">
              <w:rPr>
                <w:rFonts w:ascii="宋体" w:eastAsia="宋体" w:hAnsi="宋体" w:cs="宋体"/>
                <w:kern w:val="0"/>
                <w:sz w:val="18"/>
                <w:szCs w:val="18"/>
              </w:rPr>
              <w:t>D、员工业余自学</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5" type="#_x0000_t75" style="width:20.25pt;height:15.75pt" o:ole="">
                  <v:imagedata r:id="rId116" o:title=""/>
                </v:shape>
                <w:control r:id="rId247" w:name="DefaultOcxName1141" w:shapeid="_x0000_i1665"/>
              </w:object>
            </w:r>
            <w:r w:rsidRPr="008A6689">
              <w:rPr>
                <w:rFonts w:ascii="宋体" w:eastAsia="宋体" w:hAnsi="宋体" w:cs="宋体"/>
                <w:kern w:val="0"/>
                <w:sz w:val="18"/>
                <w:szCs w:val="18"/>
              </w:rPr>
              <w:t>E、技能培训</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34.(4分)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工作分析是对企业中各个岗位的职务标准和任职条件的分析、描述过程，最终结果是形成完成的工作说明书，工作说明书主要包括（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4" type="#_x0000_t75" style="width:20.25pt;height:15.75pt" o:ole="">
                  <v:imagedata r:id="rId106" o:title=""/>
                </v:shape>
                <w:control r:id="rId248" w:name="DefaultOcxName1151" w:shapeid="_x0000_i1664"/>
              </w:object>
            </w:r>
            <w:r w:rsidRPr="008A6689">
              <w:rPr>
                <w:rFonts w:ascii="宋体" w:eastAsia="宋体" w:hAnsi="宋体" w:cs="宋体"/>
                <w:kern w:val="0"/>
                <w:sz w:val="18"/>
                <w:szCs w:val="18"/>
              </w:rPr>
              <w:t>A、职务描述</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3" type="#_x0000_t75" style="width:20.25pt;height:15.75pt" o:ole="">
                  <v:imagedata r:id="rId106" o:title=""/>
                </v:shape>
                <w:control r:id="rId249" w:name="DefaultOcxName1161" w:shapeid="_x0000_i1663"/>
              </w:object>
            </w:r>
            <w:r w:rsidRPr="008A6689">
              <w:rPr>
                <w:rFonts w:ascii="宋体" w:eastAsia="宋体" w:hAnsi="宋体" w:cs="宋体"/>
                <w:kern w:val="0"/>
                <w:sz w:val="18"/>
                <w:szCs w:val="18"/>
              </w:rPr>
              <w:t>B、职位要求</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2" type="#_x0000_t75" style="width:20.25pt;height:15.75pt" o:ole="">
                  <v:imagedata r:id="rId116" o:title=""/>
                </v:shape>
                <w:control r:id="rId250" w:name="DefaultOcxName1171" w:shapeid="_x0000_i1662"/>
              </w:object>
            </w:r>
            <w:r w:rsidRPr="008A6689">
              <w:rPr>
                <w:rFonts w:ascii="宋体" w:eastAsia="宋体" w:hAnsi="宋体" w:cs="宋体"/>
                <w:kern w:val="0"/>
                <w:sz w:val="18"/>
                <w:szCs w:val="18"/>
              </w:rPr>
              <w:t>C、人力资源规划目标</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1" type="#_x0000_t75" style="width:20.25pt;height:15.75pt" o:ole="">
                  <v:imagedata r:id="rId116" o:title=""/>
                </v:shape>
                <w:control r:id="rId251" w:name="DefaultOcxName1181" w:shapeid="_x0000_i1661"/>
              </w:object>
            </w:r>
            <w:r w:rsidRPr="008A6689">
              <w:rPr>
                <w:rFonts w:ascii="宋体" w:eastAsia="宋体" w:hAnsi="宋体" w:cs="宋体"/>
                <w:kern w:val="0"/>
                <w:sz w:val="18"/>
                <w:szCs w:val="18"/>
              </w:rPr>
              <w:t>D、薪酬</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60" type="#_x0000_t75" style="width:20.25pt;height:15.75pt" o:ole="">
                  <v:imagedata r:id="rId116" o:title=""/>
                </v:shape>
                <w:control r:id="rId252" w:name="DefaultOcxName1191" w:shapeid="_x0000_i1660"/>
              </w:object>
            </w:r>
            <w:r w:rsidRPr="008A6689">
              <w:rPr>
                <w:rFonts w:ascii="宋体" w:eastAsia="宋体" w:hAnsi="宋体" w:cs="宋体"/>
                <w:kern w:val="0"/>
                <w:sz w:val="18"/>
                <w:szCs w:val="18"/>
              </w:rPr>
              <w:t>E、劳动合同</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35.(4分)</w:t>
      </w:r>
    </w:p>
    <w:tbl>
      <w:tblPr>
        <w:tblW w:w="0" w:type="auto"/>
        <w:tblCellSpacing w:w="15" w:type="dxa"/>
        <w:tblCellMar>
          <w:top w:w="15" w:type="dxa"/>
          <w:left w:w="15" w:type="dxa"/>
          <w:bottom w:w="15" w:type="dxa"/>
          <w:right w:w="15" w:type="dxa"/>
        </w:tblCellMar>
        <w:tblLook w:val="04A0"/>
      </w:tblPr>
      <w:tblGrid>
        <w:gridCol w:w="378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当前使用最广泛、最主要的选拔方法是（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59" type="#_x0000_t75" style="width:20.25pt;height:15.75pt" o:ole="">
                  <v:imagedata r:id="rId116" o:title=""/>
                </v:shape>
                <w:control r:id="rId253" w:name="DefaultOcxName1201" w:shapeid="_x0000_i1659"/>
              </w:object>
            </w:r>
            <w:r w:rsidRPr="008A6689">
              <w:rPr>
                <w:rFonts w:ascii="宋体" w:eastAsia="宋体" w:hAnsi="宋体" w:cs="宋体"/>
                <w:kern w:val="0"/>
                <w:sz w:val="18"/>
                <w:szCs w:val="18"/>
              </w:rPr>
              <w:t>A、个人信息法</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58" type="#_x0000_t75" style="width:20.25pt;height:15.75pt" o:ole="">
                  <v:imagedata r:id="rId116" o:title=""/>
                </v:shape>
                <w:control r:id="rId254" w:name="DefaultOcxName1211" w:shapeid="_x0000_i1658"/>
              </w:object>
            </w:r>
            <w:r w:rsidRPr="008A6689">
              <w:rPr>
                <w:rFonts w:ascii="宋体" w:eastAsia="宋体" w:hAnsi="宋体" w:cs="宋体"/>
                <w:kern w:val="0"/>
                <w:sz w:val="18"/>
                <w:szCs w:val="18"/>
              </w:rPr>
              <w:t>B、背景检验法</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57" type="#_x0000_t75" style="width:20.25pt;height:15.75pt" o:ole="">
                  <v:imagedata r:id="rId106" o:title=""/>
                </v:shape>
                <w:control r:id="rId255" w:name="DefaultOcxName1221" w:shapeid="_x0000_i1657"/>
              </w:object>
            </w:r>
            <w:r w:rsidRPr="008A6689">
              <w:rPr>
                <w:rFonts w:ascii="宋体" w:eastAsia="宋体" w:hAnsi="宋体" w:cs="宋体"/>
                <w:kern w:val="0"/>
                <w:sz w:val="18"/>
                <w:szCs w:val="18"/>
              </w:rPr>
              <w:t>C、测验法</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56" type="#_x0000_t75" style="width:20.25pt;height:15.75pt" o:ole="">
                  <v:imagedata r:id="rId106" o:title=""/>
                </v:shape>
                <w:control r:id="rId256" w:name="DefaultOcxName1231" w:shapeid="_x0000_i1656"/>
              </w:object>
            </w:r>
            <w:r w:rsidRPr="008A6689">
              <w:rPr>
                <w:rFonts w:ascii="宋体" w:eastAsia="宋体" w:hAnsi="宋体" w:cs="宋体"/>
                <w:kern w:val="0"/>
                <w:sz w:val="18"/>
                <w:szCs w:val="18"/>
              </w:rPr>
              <w:t>D、面试法</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1655" type="#_x0000_t75" style="width:20.25pt;height:15.75pt" o:ole="">
                  <v:imagedata r:id="rId106" o:title=""/>
                </v:shape>
                <w:control r:id="rId257" w:name="DefaultOcxName1241" w:shapeid="_x0000_i1655"/>
              </w:object>
            </w:r>
            <w:r w:rsidRPr="008A6689">
              <w:rPr>
                <w:rFonts w:ascii="宋体" w:eastAsia="宋体" w:hAnsi="宋体" w:cs="宋体"/>
                <w:kern w:val="0"/>
                <w:sz w:val="18"/>
                <w:szCs w:val="18"/>
              </w:rPr>
              <w:t>E、评价中心技术</w:t>
            </w:r>
          </w:p>
        </w:tc>
      </w:tr>
    </w:tbl>
    <w:p w:rsidR="008A6689" w:rsidRPr="008A6689" w:rsidRDefault="008A6689" w:rsidP="008A6689">
      <w:pPr>
        <w:widowControl/>
        <w:shd w:val="clear" w:color="auto" w:fill="EEF3F9"/>
        <w:jc w:val="center"/>
        <w:rPr>
          <w:rFonts w:ascii="宋体" w:eastAsia="宋体" w:hAnsi="宋体" w:cs="宋体"/>
          <w:kern w:val="0"/>
          <w:sz w:val="54"/>
          <w:szCs w:val="54"/>
        </w:rPr>
      </w:pPr>
      <w:r w:rsidRPr="008A6689">
        <w:rPr>
          <w:rFonts w:ascii="宋体" w:eastAsia="宋体" w:hAnsi="宋体" w:cs="宋体"/>
          <w:kern w:val="0"/>
          <w:sz w:val="54"/>
          <w:szCs w:val="54"/>
        </w:rPr>
        <w:t>人力资源管理03</w:t>
      </w:r>
    </w:p>
    <w:p w:rsidR="008A6689" w:rsidRPr="008A6689" w:rsidRDefault="008A6689" w:rsidP="008A6689">
      <w:pPr>
        <w:widowControl/>
        <w:shd w:val="clear" w:color="auto" w:fill="EEF3F9"/>
        <w:jc w:val="center"/>
        <w:rPr>
          <w:rFonts w:ascii="宋体" w:eastAsia="宋体" w:hAnsi="宋体" w:cs="宋体"/>
          <w:kern w:val="0"/>
          <w:sz w:val="32"/>
          <w:szCs w:val="32"/>
        </w:rPr>
      </w:pPr>
      <w:r w:rsidRPr="008A6689">
        <w:rPr>
          <w:rFonts w:ascii="宋体" w:eastAsia="宋体" w:hAnsi="宋体" w:cs="宋体"/>
          <w:kern w:val="0"/>
          <w:sz w:val="32"/>
          <w:szCs w:val="32"/>
        </w:rPr>
        <w:t>试卷总分：100</w:t>
      </w:r>
    </w:p>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br/>
      </w:r>
      <w:r w:rsidRPr="008A6689">
        <w:rPr>
          <w:rFonts w:ascii="宋体" w:eastAsia="宋体" w:hAnsi="宋体" w:cs="宋体"/>
          <w:kern w:val="0"/>
          <w:sz w:val="45"/>
          <w:szCs w:val="45"/>
        </w:rPr>
        <w:br/>
        <w:t>任务03</w:t>
      </w:r>
    </w:p>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t>判断题(共10题,共20分)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1.(2分)</w:t>
      </w:r>
    </w:p>
    <w:tbl>
      <w:tblPr>
        <w:tblW w:w="0" w:type="auto"/>
        <w:tblCellSpacing w:w="15" w:type="dxa"/>
        <w:tblCellMar>
          <w:top w:w="15" w:type="dxa"/>
          <w:left w:w="15" w:type="dxa"/>
          <w:bottom w:w="15" w:type="dxa"/>
          <w:right w:w="15" w:type="dxa"/>
        </w:tblCellMar>
        <w:tblLook w:val="04A0"/>
      </w:tblPr>
      <w:tblGrid>
        <w:gridCol w:w="513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职务与职位并非一一对应，一个职位可能不止一个职务。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9" type="#_x0000_t75" style="width:20.25pt;height:15.75pt" o:ole="">
                  <v:imagedata r:id="rId4" o:title=""/>
                </v:shape>
                <w:control r:id="rId258" w:name="DefaultOcxName130" w:shapeid="_x0000_i2159"/>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8" type="#_x0000_t75" style="width:20.25pt;height:15.75pt" o:ole="">
                  <v:imagedata r:id="rId6" o:title=""/>
                </v:shape>
                <w:control r:id="rId259" w:name="DefaultOcxName129" w:shapeid="_x0000_i2158"/>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2.(2分)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实施人力资源战略最重要的工作任务就是依据企业的发展战略与终极目标、愿景，个性化地进行战略性的人力资源制度体系的设计。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7" type="#_x0000_t75" style="width:20.25pt;height:15.75pt" o:ole="">
                  <v:imagedata r:id="rId6" o:title=""/>
                </v:shape>
                <w:control r:id="rId260" w:name="DefaultOcxName213" w:shapeid="_x0000_i2157"/>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6" type="#_x0000_t75" style="width:20.25pt;height:15.75pt" o:ole="">
                  <v:imagedata r:id="rId4" o:title=""/>
                </v:shape>
                <w:control r:id="rId261" w:name="DefaultOcxName313" w:shapeid="_x0000_i2156"/>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3.(2分)</w:t>
      </w:r>
    </w:p>
    <w:tbl>
      <w:tblPr>
        <w:tblW w:w="0" w:type="auto"/>
        <w:tblCellSpacing w:w="15" w:type="dxa"/>
        <w:tblCellMar>
          <w:top w:w="15" w:type="dxa"/>
          <w:left w:w="15" w:type="dxa"/>
          <w:bottom w:w="15" w:type="dxa"/>
          <w:right w:w="15" w:type="dxa"/>
        </w:tblCellMar>
        <w:tblLook w:val="04A0"/>
      </w:tblPr>
      <w:tblGrid>
        <w:gridCol w:w="279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人力资源不是再生性资源。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5" type="#_x0000_t75" style="width:20.25pt;height:15.75pt" o:ole="">
                  <v:imagedata r:id="rId4" o:title=""/>
                </v:shape>
                <w:control r:id="rId262" w:name="DefaultOcxName413" w:shapeid="_x0000_i2155"/>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4" type="#_x0000_t75" style="width:20.25pt;height:15.75pt" o:ole="">
                  <v:imagedata r:id="rId6" o:title=""/>
                </v:shape>
                <w:control r:id="rId263" w:name="DefaultOcxName513" w:shapeid="_x0000_i2154"/>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4.(2分)</w:t>
      </w:r>
    </w:p>
    <w:tbl>
      <w:tblPr>
        <w:tblW w:w="0" w:type="auto"/>
        <w:tblCellSpacing w:w="15" w:type="dxa"/>
        <w:tblCellMar>
          <w:top w:w="15" w:type="dxa"/>
          <w:left w:w="15" w:type="dxa"/>
          <w:bottom w:w="15" w:type="dxa"/>
          <w:right w:w="15" w:type="dxa"/>
        </w:tblCellMar>
        <w:tblLook w:val="04A0"/>
      </w:tblPr>
      <w:tblGrid>
        <w:gridCol w:w="639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直接上级、同级、自身、直接下级、外部专家等均可充当考绩的实施者。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3" type="#_x0000_t75" style="width:20.25pt;height:15.75pt" o:ole="">
                  <v:imagedata r:id="rId6" o:title=""/>
                </v:shape>
                <w:control r:id="rId264" w:name="DefaultOcxName613" w:shapeid="_x0000_i2153"/>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2" type="#_x0000_t75" style="width:20.25pt;height:15.75pt" o:ole="">
                  <v:imagedata r:id="rId4" o:title=""/>
                </v:shape>
                <w:control r:id="rId265" w:name="DefaultOcxName713" w:shapeid="_x0000_i2152"/>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5.(2分)</w:t>
      </w:r>
    </w:p>
    <w:tbl>
      <w:tblPr>
        <w:tblW w:w="0" w:type="auto"/>
        <w:tblCellSpacing w:w="15" w:type="dxa"/>
        <w:tblCellMar>
          <w:top w:w="15" w:type="dxa"/>
          <w:left w:w="15" w:type="dxa"/>
          <w:bottom w:w="15" w:type="dxa"/>
          <w:right w:w="15" w:type="dxa"/>
        </w:tblCellMar>
        <w:tblLook w:val="04A0"/>
      </w:tblPr>
      <w:tblGrid>
        <w:gridCol w:w="540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企业的培训费用构成企业的一部分成本。对其应控制和节约。（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1" type="#_x0000_t75" style="width:20.25pt;height:15.75pt" o:ole="">
                  <v:imagedata r:id="rId4" o:title=""/>
                </v:shape>
                <w:control r:id="rId266" w:name="DefaultOcxName813" w:shapeid="_x0000_i2151"/>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50" type="#_x0000_t75" style="width:20.25pt;height:15.75pt" o:ole="">
                  <v:imagedata r:id="rId6" o:title=""/>
                </v:shape>
                <w:control r:id="rId267" w:name="DefaultOcxName913" w:shapeid="_x0000_i2150"/>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6.(2分)</w:t>
      </w:r>
    </w:p>
    <w:tbl>
      <w:tblPr>
        <w:tblW w:w="0" w:type="auto"/>
        <w:tblCellSpacing w:w="15" w:type="dxa"/>
        <w:tblCellMar>
          <w:top w:w="15" w:type="dxa"/>
          <w:left w:w="15" w:type="dxa"/>
          <w:bottom w:w="15" w:type="dxa"/>
          <w:right w:w="15" w:type="dxa"/>
        </w:tblCellMar>
        <w:tblLook w:val="04A0"/>
      </w:tblPr>
      <w:tblGrid>
        <w:gridCol w:w="540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可以认为HRP是HRM的首项职能，而HRP的基础是工作分析。（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9" type="#_x0000_t75" style="width:20.25pt;height:15.75pt" o:ole="">
                  <v:imagedata r:id="rId6" o:title=""/>
                </v:shape>
                <w:control r:id="rId268" w:name="DefaultOcxName1013" w:shapeid="_x0000_i2149"/>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8" type="#_x0000_t75" style="width:20.25pt;height:15.75pt" o:ole="">
                  <v:imagedata r:id="rId4" o:title=""/>
                </v:shape>
                <w:control r:id="rId269" w:name="DefaultOcxName1113" w:shapeid="_x0000_i2148"/>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7.(2分)</w:t>
      </w:r>
    </w:p>
    <w:tbl>
      <w:tblPr>
        <w:tblW w:w="0" w:type="auto"/>
        <w:tblCellSpacing w:w="15" w:type="dxa"/>
        <w:tblCellMar>
          <w:top w:w="15" w:type="dxa"/>
          <w:left w:w="15" w:type="dxa"/>
          <w:bottom w:w="15" w:type="dxa"/>
          <w:right w:w="15" w:type="dxa"/>
        </w:tblCellMar>
        <w:tblLook w:val="04A0"/>
      </w:tblPr>
      <w:tblGrid>
        <w:gridCol w:w="603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留任率高可减少招聘、甄选、培训等费用，因而留任率应越高越好。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7" type="#_x0000_t75" style="width:20.25pt;height:15.75pt" o:ole="">
                  <v:imagedata r:id="rId4" o:title=""/>
                </v:shape>
                <w:control r:id="rId270" w:name="DefaultOcxName128" w:shapeid="_x0000_i2147"/>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6" type="#_x0000_t75" style="width:20.25pt;height:15.75pt" o:ole="">
                  <v:imagedata r:id="rId6" o:title=""/>
                </v:shape>
                <w:control r:id="rId271" w:name="DefaultOcxName132" w:shapeid="_x0000_i2146"/>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8.(2分)</w:t>
      </w:r>
    </w:p>
    <w:tbl>
      <w:tblPr>
        <w:tblW w:w="0" w:type="auto"/>
        <w:tblCellSpacing w:w="15" w:type="dxa"/>
        <w:tblCellMar>
          <w:top w:w="15" w:type="dxa"/>
          <w:left w:w="15" w:type="dxa"/>
          <w:bottom w:w="15" w:type="dxa"/>
          <w:right w:w="15" w:type="dxa"/>
        </w:tblCellMar>
        <w:tblLook w:val="04A0"/>
      </w:tblPr>
      <w:tblGrid>
        <w:gridCol w:w="738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在对设计工程师考绩时，检查他借阅资料文献按期归还的状况，则说明考绩的信度差。（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5" type="#_x0000_t75" style="width:20.25pt;height:15.75pt" o:ole="">
                  <v:imagedata r:id="rId4" o:title=""/>
                </v:shape>
                <w:control r:id="rId272" w:name="DefaultOcxName142" w:shapeid="_x0000_i2145"/>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4" type="#_x0000_t75" style="width:20.25pt;height:15.75pt" o:ole="">
                  <v:imagedata r:id="rId6" o:title=""/>
                </v:shape>
                <w:control r:id="rId273" w:name="DefaultOcxName152" w:shapeid="_x0000_i2144"/>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9.(2分)</w:t>
      </w:r>
    </w:p>
    <w:tbl>
      <w:tblPr>
        <w:tblW w:w="0" w:type="auto"/>
        <w:tblCellSpacing w:w="15" w:type="dxa"/>
        <w:tblCellMar>
          <w:top w:w="15" w:type="dxa"/>
          <w:left w:w="15" w:type="dxa"/>
          <w:bottom w:w="15" w:type="dxa"/>
          <w:right w:w="15" w:type="dxa"/>
        </w:tblCellMar>
        <w:tblLook w:val="04A0"/>
      </w:tblPr>
      <w:tblGrid>
        <w:gridCol w:w="8396"/>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一般说来，职务分析包括两个方面的内容：确定工作的具体特征；找出工作对任职人员的各种要求。前者称为任职说明，后者称为工作描述。 （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3" type="#_x0000_t75" style="width:20.25pt;height:15.75pt" o:ole="">
                  <v:imagedata r:id="rId4" o:title=""/>
                </v:shape>
                <w:control r:id="rId274" w:name="DefaultOcxName162" w:shapeid="_x0000_i2143"/>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2" type="#_x0000_t75" style="width:20.25pt;height:15.75pt" o:ole="">
                  <v:imagedata r:id="rId6" o:title=""/>
                </v:shape>
                <w:control r:id="rId275" w:name="DefaultOcxName172" w:shapeid="_x0000_i2142"/>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10.(2分)</w:t>
      </w:r>
    </w:p>
    <w:tbl>
      <w:tblPr>
        <w:tblW w:w="0" w:type="auto"/>
        <w:tblCellSpacing w:w="15" w:type="dxa"/>
        <w:tblCellMar>
          <w:top w:w="15" w:type="dxa"/>
          <w:left w:w="15" w:type="dxa"/>
          <w:bottom w:w="15" w:type="dxa"/>
          <w:right w:w="15" w:type="dxa"/>
        </w:tblCellMar>
        <w:tblLook w:val="04A0"/>
      </w:tblPr>
      <w:tblGrid>
        <w:gridCol w:w="540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适龄就业人口、未成年人口和就学人口构成就业人口的总体。（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1" type="#_x0000_t75" style="width:20.25pt;height:15.75pt" o:ole="">
                  <v:imagedata r:id="rId4" o:title=""/>
                </v:shape>
                <w:control r:id="rId276" w:name="DefaultOcxName182" w:shapeid="_x0000_i2141"/>
              </w:object>
            </w:r>
            <w:r w:rsidRPr="008A6689">
              <w:rPr>
                <w:rFonts w:ascii="宋体" w:eastAsia="宋体" w:hAnsi="宋体" w:cs="宋体"/>
                <w:kern w:val="0"/>
                <w:sz w:val="18"/>
                <w:szCs w:val="18"/>
              </w:rPr>
              <w:t>√</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140" type="#_x0000_t75" style="width:20.25pt;height:15.75pt" o:ole="">
                  <v:imagedata r:id="rId6" o:title=""/>
                </v:shape>
                <w:control r:id="rId277" w:name="DefaultOcxName192" w:shapeid="_x0000_i2140"/>
              </w:object>
            </w:r>
            <w:r w:rsidRPr="008A6689">
              <w:rPr>
                <w:rFonts w:ascii="宋体" w:eastAsia="宋体" w:hAnsi="宋体" w:cs="宋体"/>
                <w:kern w:val="0"/>
                <w:sz w:val="18"/>
                <w:szCs w:val="18"/>
              </w:rPr>
              <w:t>×</w:t>
            </w:r>
          </w:p>
        </w:tc>
      </w:tr>
    </w:tbl>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t>单选题(共20题,共60分)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11.(3分)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管理人员定员的方法是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9" type="#_x0000_t75" style="width:20.25pt;height:15.75pt" o:ole="">
            <v:imagedata r:id="rId4" o:title=""/>
          </v:shape>
          <w:control r:id="rId278" w:name="DefaultOcxName202" w:shapeid="_x0000_i2139"/>
        </w:object>
      </w:r>
      <w:r w:rsidRPr="008A6689">
        <w:rPr>
          <w:rFonts w:ascii="宋体" w:eastAsia="宋体" w:hAnsi="宋体" w:cs="宋体" w:hint="eastAsia"/>
          <w:kern w:val="0"/>
          <w:sz w:val="32"/>
          <w:szCs w:val="32"/>
        </w:rPr>
        <w:t>A、设备定员</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8" type="#_x0000_t75" style="width:20.25pt;height:15.75pt" o:ole="">
            <v:imagedata r:id="rId4" o:title=""/>
          </v:shape>
          <w:control r:id="rId279" w:name="DefaultOcxName212" w:shapeid="_x0000_i2138"/>
        </w:object>
      </w:r>
      <w:r w:rsidRPr="008A6689">
        <w:rPr>
          <w:rFonts w:ascii="宋体" w:eastAsia="宋体" w:hAnsi="宋体" w:cs="宋体" w:hint="eastAsia"/>
          <w:kern w:val="0"/>
          <w:sz w:val="32"/>
          <w:szCs w:val="32"/>
        </w:rPr>
        <w:t>B、法效率定员</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7" type="#_x0000_t75" style="width:20.25pt;height:15.75pt" o:ole="">
            <v:imagedata r:id="rId6" o:title=""/>
          </v:shape>
          <w:control r:id="rId280" w:name="DefaultOcxName222" w:shapeid="_x0000_i2137"/>
        </w:object>
      </w:r>
      <w:r w:rsidRPr="008A6689">
        <w:rPr>
          <w:rFonts w:ascii="宋体" w:eastAsia="宋体" w:hAnsi="宋体" w:cs="宋体" w:hint="eastAsia"/>
          <w:kern w:val="0"/>
          <w:sz w:val="32"/>
          <w:szCs w:val="32"/>
        </w:rPr>
        <w:t>C、法职责定员法</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6" type="#_x0000_t75" style="width:20.25pt;height:15.75pt" o:ole="">
            <v:imagedata r:id="rId4" o:title=""/>
          </v:shape>
          <w:control r:id="rId281" w:name="DefaultOcxName232" w:shapeid="_x0000_i2136"/>
        </w:object>
      </w:r>
      <w:r w:rsidRPr="008A6689">
        <w:rPr>
          <w:rFonts w:ascii="宋体" w:eastAsia="宋体" w:hAnsi="宋体" w:cs="宋体" w:hint="eastAsia"/>
          <w:kern w:val="0"/>
          <w:sz w:val="32"/>
          <w:szCs w:val="32"/>
        </w:rPr>
        <w:t>D、利益定员法</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12.(3分)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既吸收了传统型养老保险制度的优点，又借鉴了个人帐户模式的长处；既体现了传统意义上的社会保险的社会互济、分散风险、保障性强的特点，又强调了员工的自我保障意识和激励机制。这种养老保险制度叫做（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5" type="#_x0000_t75" style="width:20.25pt;height:15.75pt" o:ole="">
            <v:imagedata r:id="rId4" o:title=""/>
          </v:shape>
          <w:control r:id="rId282" w:name="DefaultOcxName242" w:shapeid="_x0000_i2135"/>
        </w:object>
      </w:r>
      <w:r w:rsidRPr="008A6689">
        <w:rPr>
          <w:rFonts w:ascii="宋体" w:eastAsia="宋体" w:hAnsi="宋体" w:cs="宋体" w:hint="eastAsia"/>
          <w:kern w:val="0"/>
          <w:sz w:val="32"/>
          <w:szCs w:val="32"/>
        </w:rPr>
        <w:t>A、投保资助型养老保险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4" type="#_x0000_t75" style="width:20.25pt;height:15.75pt" o:ole="">
            <v:imagedata r:id="rId4" o:title=""/>
          </v:shape>
          <w:control r:id="rId283" w:name="DefaultOcxName252" w:shapeid="_x0000_i2134"/>
        </w:object>
      </w:r>
      <w:r w:rsidRPr="008A6689">
        <w:rPr>
          <w:rFonts w:ascii="宋体" w:eastAsia="宋体" w:hAnsi="宋体" w:cs="宋体" w:hint="eastAsia"/>
          <w:kern w:val="0"/>
          <w:sz w:val="32"/>
          <w:szCs w:val="32"/>
        </w:rPr>
        <w:t>B、强制储蓄型养老保险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3" type="#_x0000_t75" style="width:20.25pt;height:15.75pt" o:ole="">
            <v:imagedata r:id="rId4" o:title=""/>
          </v:shape>
          <w:control r:id="rId284" w:name="DefaultOcxName262" w:shapeid="_x0000_i2133"/>
        </w:object>
      </w:r>
      <w:r w:rsidRPr="008A6689">
        <w:rPr>
          <w:rFonts w:ascii="宋体" w:eastAsia="宋体" w:hAnsi="宋体" w:cs="宋体" w:hint="eastAsia"/>
          <w:kern w:val="0"/>
          <w:sz w:val="32"/>
          <w:szCs w:val="32"/>
        </w:rPr>
        <w:t>C、国家统筹型养老保险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2" type="#_x0000_t75" style="width:20.25pt;height:15.75pt" o:ole="">
            <v:imagedata r:id="rId6" o:title=""/>
          </v:shape>
          <w:control r:id="rId285" w:name="DefaultOcxName272" w:shapeid="_x0000_i2132"/>
        </w:object>
      </w:r>
      <w:r w:rsidRPr="008A6689">
        <w:rPr>
          <w:rFonts w:ascii="宋体" w:eastAsia="宋体" w:hAnsi="宋体" w:cs="宋体" w:hint="eastAsia"/>
          <w:kern w:val="0"/>
          <w:sz w:val="32"/>
          <w:szCs w:val="32"/>
        </w:rPr>
        <w:t>D、社会统筹与个人帐户相结合的基本养老保险</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13.(3分)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预测由未来工作岗位的性质与要求所决定的人员素质和技能的类型，属于制定人力资源规划的（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1" type="#_x0000_t75" style="width:20.25pt;height:15.75pt" o:ole="">
            <v:imagedata r:id="rId4" o:title=""/>
          </v:shape>
          <w:control r:id="rId286" w:name="DefaultOcxName282" w:shapeid="_x0000_i2131"/>
        </w:object>
      </w:r>
      <w:r w:rsidRPr="008A6689">
        <w:rPr>
          <w:rFonts w:ascii="宋体" w:eastAsia="宋体" w:hAnsi="宋体" w:cs="宋体" w:hint="eastAsia"/>
          <w:kern w:val="0"/>
          <w:sz w:val="32"/>
          <w:szCs w:val="32"/>
        </w:rPr>
        <w:t>A、预测未来的人力资源供给</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30" type="#_x0000_t75" style="width:20.25pt;height:15.75pt" o:ole="">
            <v:imagedata r:id="rId6" o:title=""/>
          </v:shape>
          <w:control r:id="rId287" w:name="DefaultOcxName292" w:shapeid="_x0000_i2130"/>
        </w:object>
      </w:r>
      <w:r w:rsidRPr="008A6689">
        <w:rPr>
          <w:rFonts w:ascii="宋体" w:eastAsia="宋体" w:hAnsi="宋体" w:cs="宋体" w:hint="eastAsia"/>
          <w:kern w:val="0"/>
          <w:sz w:val="32"/>
          <w:szCs w:val="32"/>
        </w:rPr>
        <w:t>B、预测未来的人力资源需求</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9" type="#_x0000_t75" style="width:20.25pt;height:15.75pt" o:ole="">
            <v:imagedata r:id="rId4" o:title=""/>
          </v:shape>
          <w:control r:id="rId288" w:name="DefaultOcxName302" w:shapeid="_x0000_i2129"/>
        </w:object>
      </w:r>
      <w:r w:rsidRPr="008A6689">
        <w:rPr>
          <w:rFonts w:ascii="宋体" w:eastAsia="宋体" w:hAnsi="宋体" w:cs="宋体" w:hint="eastAsia"/>
          <w:kern w:val="0"/>
          <w:sz w:val="32"/>
          <w:szCs w:val="32"/>
        </w:rPr>
        <w:t>C、供给与需求的平衡</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8" type="#_x0000_t75" style="width:20.25pt;height:15.75pt" o:ole="">
            <v:imagedata r:id="rId4" o:title=""/>
          </v:shape>
          <w:control r:id="rId289" w:name="DefaultOcxName312" w:shapeid="_x0000_i2128"/>
        </w:object>
      </w:r>
      <w:r w:rsidRPr="008A6689">
        <w:rPr>
          <w:rFonts w:ascii="宋体" w:eastAsia="宋体" w:hAnsi="宋体" w:cs="宋体" w:hint="eastAsia"/>
          <w:kern w:val="0"/>
          <w:sz w:val="32"/>
          <w:szCs w:val="32"/>
        </w:rPr>
        <w:t>D、制定能满足人力资源需求的政策和措施</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14.(3分)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根据组织的发展战略来制定的人力资源战略规划，并通过战略性的人力资源管理制度体系的建设，来促成这个组织的战略目标的实现，这指的是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7" type="#_x0000_t75" style="width:20.25pt;height:15.75pt" o:ole="">
            <v:imagedata r:id="rId6" o:title=""/>
          </v:shape>
          <w:control r:id="rId290" w:name="DefaultOcxName322" w:shapeid="_x0000_i2127"/>
        </w:object>
      </w:r>
      <w:r w:rsidRPr="008A6689">
        <w:rPr>
          <w:rFonts w:ascii="宋体" w:eastAsia="宋体" w:hAnsi="宋体" w:cs="宋体" w:hint="eastAsia"/>
          <w:kern w:val="0"/>
          <w:sz w:val="32"/>
          <w:szCs w:val="32"/>
        </w:rPr>
        <w:t>A、人力资源战略</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6" type="#_x0000_t75" style="width:20.25pt;height:15.75pt" o:ole="">
            <v:imagedata r:id="rId4" o:title=""/>
          </v:shape>
          <w:control r:id="rId291" w:name="DefaultOcxName332" w:shapeid="_x0000_i2126"/>
        </w:object>
      </w:r>
      <w:r w:rsidRPr="008A6689">
        <w:rPr>
          <w:rFonts w:ascii="宋体" w:eastAsia="宋体" w:hAnsi="宋体" w:cs="宋体" w:hint="eastAsia"/>
          <w:kern w:val="0"/>
          <w:sz w:val="32"/>
          <w:szCs w:val="32"/>
        </w:rPr>
        <w:t>B、战略人力资源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5" type="#_x0000_t75" style="width:20.25pt;height:15.75pt" o:ole="">
            <v:imagedata r:id="rId4" o:title=""/>
          </v:shape>
          <w:control r:id="rId292" w:name="DefaultOcxName342" w:shapeid="_x0000_i2125"/>
        </w:object>
      </w:r>
      <w:r w:rsidRPr="008A6689">
        <w:rPr>
          <w:rFonts w:ascii="宋体" w:eastAsia="宋体" w:hAnsi="宋体" w:cs="宋体" w:hint="eastAsia"/>
          <w:kern w:val="0"/>
          <w:sz w:val="32"/>
          <w:szCs w:val="32"/>
        </w:rPr>
        <w:t>C、组织战略</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4" type="#_x0000_t75" style="width:20.25pt;height:15.75pt" o:ole="">
            <v:imagedata r:id="rId4" o:title=""/>
          </v:shape>
          <w:control r:id="rId293" w:name="DefaultOcxName352" w:shapeid="_x0000_i2124"/>
        </w:object>
      </w:r>
      <w:r w:rsidRPr="008A6689">
        <w:rPr>
          <w:rFonts w:ascii="宋体" w:eastAsia="宋体" w:hAnsi="宋体" w:cs="宋体" w:hint="eastAsia"/>
          <w:kern w:val="0"/>
          <w:sz w:val="32"/>
          <w:szCs w:val="32"/>
        </w:rPr>
        <w:t>D、军事战略</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15.(3分)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能在信息不全的情况下，分析解决问题，善于影响、监督、率领、操纵、控制组织成员，善于使用权力，具有这样典型特征的职业锚是哪种类型?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3" type="#_x0000_t75" style="width:20.25pt;height:15.75pt" o:ole="">
            <v:imagedata r:id="rId4" o:title=""/>
          </v:shape>
          <w:control r:id="rId294" w:name="DefaultOcxName362" w:shapeid="_x0000_i2123"/>
        </w:object>
      </w:r>
      <w:r w:rsidRPr="008A6689">
        <w:rPr>
          <w:rFonts w:ascii="宋体" w:eastAsia="宋体" w:hAnsi="宋体" w:cs="宋体" w:hint="eastAsia"/>
          <w:kern w:val="0"/>
          <w:sz w:val="32"/>
          <w:szCs w:val="32"/>
        </w:rPr>
        <w:t>A、技术职能型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2" type="#_x0000_t75" style="width:20.25pt;height:15.75pt" o:ole="">
            <v:imagedata r:id="rId4" o:title=""/>
          </v:shape>
          <w:control r:id="rId295" w:name="DefaultOcxName372" w:shapeid="_x0000_i2122"/>
        </w:object>
      </w:r>
      <w:r w:rsidRPr="008A6689">
        <w:rPr>
          <w:rFonts w:ascii="宋体" w:eastAsia="宋体" w:hAnsi="宋体" w:cs="宋体" w:hint="eastAsia"/>
          <w:kern w:val="0"/>
          <w:sz w:val="32"/>
          <w:szCs w:val="32"/>
        </w:rPr>
        <w:t>B、创造型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1" type="#_x0000_t75" style="width:20.25pt;height:15.75pt" o:ole="">
            <v:imagedata r:id="rId6" o:title=""/>
          </v:shape>
          <w:control r:id="rId296" w:name="DefaultOcxName382" w:shapeid="_x0000_i2121"/>
        </w:object>
      </w:r>
      <w:r w:rsidRPr="008A6689">
        <w:rPr>
          <w:rFonts w:ascii="宋体" w:eastAsia="宋体" w:hAnsi="宋体" w:cs="宋体" w:hint="eastAsia"/>
          <w:kern w:val="0"/>
          <w:sz w:val="32"/>
          <w:szCs w:val="32"/>
        </w:rPr>
        <w:t>C、管理能力型</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20" type="#_x0000_t75" style="width:20.25pt;height:15.75pt" o:ole="">
            <v:imagedata r:id="rId4" o:title=""/>
          </v:shape>
          <w:control r:id="rId297" w:name="DefaultOcxName392" w:shapeid="_x0000_i2120"/>
        </w:object>
      </w:r>
      <w:r w:rsidRPr="008A6689">
        <w:rPr>
          <w:rFonts w:ascii="宋体" w:eastAsia="宋体" w:hAnsi="宋体" w:cs="宋体" w:hint="eastAsia"/>
          <w:kern w:val="0"/>
          <w:sz w:val="32"/>
          <w:szCs w:val="32"/>
        </w:rPr>
        <w:t>D、自主独立型</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16.(3分)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下面哪一项不属于工作说明书的基本内容（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9" type="#_x0000_t75" style="width:20.25pt;height:15.75pt" o:ole="">
            <v:imagedata r:id="rId4" o:title=""/>
          </v:shape>
          <w:control r:id="rId298" w:name="DefaultOcxName402" w:shapeid="_x0000_i2119"/>
        </w:object>
      </w:r>
      <w:r w:rsidRPr="008A6689">
        <w:rPr>
          <w:rFonts w:ascii="宋体" w:eastAsia="宋体" w:hAnsi="宋体" w:cs="宋体" w:hint="eastAsia"/>
          <w:kern w:val="0"/>
          <w:sz w:val="32"/>
          <w:szCs w:val="32"/>
        </w:rPr>
        <w:t>A、工作职责</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8" type="#_x0000_t75" style="width:20.25pt;height:15.75pt" o:ole="">
            <v:imagedata r:id="rId4" o:title=""/>
          </v:shape>
          <w:control r:id="rId299" w:name="DefaultOcxName412" w:shapeid="_x0000_i2118"/>
        </w:object>
      </w:r>
      <w:r w:rsidRPr="008A6689">
        <w:rPr>
          <w:rFonts w:ascii="宋体" w:eastAsia="宋体" w:hAnsi="宋体" w:cs="宋体" w:hint="eastAsia"/>
          <w:kern w:val="0"/>
          <w:sz w:val="32"/>
          <w:szCs w:val="32"/>
        </w:rPr>
        <w:t>B、工作环境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7" type="#_x0000_t75" style="width:20.25pt;height:15.75pt" o:ole="">
            <v:imagedata r:id="rId4" o:title=""/>
          </v:shape>
          <w:control r:id="rId300" w:name="DefaultOcxName422" w:shapeid="_x0000_i2117"/>
        </w:object>
      </w:r>
      <w:r w:rsidRPr="008A6689">
        <w:rPr>
          <w:rFonts w:ascii="宋体" w:eastAsia="宋体" w:hAnsi="宋体" w:cs="宋体" w:hint="eastAsia"/>
          <w:kern w:val="0"/>
          <w:sz w:val="32"/>
          <w:szCs w:val="32"/>
        </w:rPr>
        <w:t>C、工作权限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6" type="#_x0000_t75" style="width:20.25pt;height:15.75pt" o:ole="">
            <v:imagedata r:id="rId6" o:title=""/>
          </v:shape>
          <w:control r:id="rId301" w:name="DefaultOcxName432" w:shapeid="_x0000_i2116"/>
        </w:object>
      </w:r>
      <w:r w:rsidRPr="008A6689">
        <w:rPr>
          <w:rFonts w:ascii="宋体" w:eastAsia="宋体" w:hAnsi="宋体" w:cs="宋体" w:hint="eastAsia"/>
          <w:kern w:val="0"/>
          <w:sz w:val="32"/>
          <w:szCs w:val="32"/>
        </w:rPr>
        <w:t>D、工作中晋升</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17.(3分)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人力资源活动能降低企业成本或增加企业收益，这方面体现了人力资源的（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5" type="#_x0000_t75" style="width:20.25pt;height:15.75pt" o:ole="">
            <v:imagedata r:id="rId4" o:title=""/>
          </v:shape>
          <w:control r:id="rId302" w:name="DefaultOcxName442" w:shapeid="_x0000_i2115"/>
        </w:object>
      </w:r>
      <w:r w:rsidRPr="008A6689">
        <w:rPr>
          <w:rFonts w:ascii="宋体" w:eastAsia="宋体" w:hAnsi="宋体" w:cs="宋体" w:hint="eastAsia"/>
          <w:kern w:val="0"/>
          <w:sz w:val="32"/>
          <w:szCs w:val="32"/>
        </w:rPr>
        <w:t>A、价值的有效性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4" type="#_x0000_t75" style="width:20.25pt;height:15.75pt" o:ole="">
            <v:imagedata r:id="rId6" o:title=""/>
          </v:shape>
          <w:control r:id="rId303" w:name="DefaultOcxName452" w:shapeid="_x0000_i2114"/>
        </w:object>
      </w:r>
      <w:r w:rsidRPr="008A6689">
        <w:rPr>
          <w:rFonts w:ascii="宋体" w:eastAsia="宋体" w:hAnsi="宋体" w:cs="宋体" w:hint="eastAsia"/>
          <w:kern w:val="0"/>
          <w:sz w:val="32"/>
          <w:szCs w:val="32"/>
        </w:rPr>
        <w:t>B、能动性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3" type="#_x0000_t75" style="width:20.25pt;height:15.75pt" o:ole="">
            <v:imagedata r:id="rId4" o:title=""/>
          </v:shape>
          <w:control r:id="rId304" w:name="DefaultOcxName462" w:shapeid="_x0000_i2113"/>
        </w:object>
      </w:r>
      <w:r w:rsidRPr="008A6689">
        <w:rPr>
          <w:rFonts w:ascii="宋体" w:eastAsia="宋体" w:hAnsi="宋体" w:cs="宋体" w:hint="eastAsia"/>
          <w:kern w:val="0"/>
          <w:sz w:val="32"/>
          <w:szCs w:val="32"/>
        </w:rPr>
        <w:t>C、时效性</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2" type="#_x0000_t75" style="width:20.25pt;height:15.75pt" o:ole="">
            <v:imagedata r:id="rId4" o:title=""/>
          </v:shape>
          <w:control r:id="rId305" w:name="DefaultOcxName472" w:shapeid="_x0000_i2112"/>
        </w:object>
      </w:r>
      <w:r w:rsidRPr="008A6689">
        <w:rPr>
          <w:rFonts w:ascii="宋体" w:eastAsia="宋体" w:hAnsi="宋体" w:cs="宋体" w:hint="eastAsia"/>
          <w:kern w:val="0"/>
          <w:sz w:val="32"/>
          <w:szCs w:val="32"/>
        </w:rPr>
        <w:t>D、再生性</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18.(3分)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我国多层次的养老保险体制中的核心是（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1" type="#_x0000_t75" style="width:20.25pt;height:15.75pt" o:ole="">
            <v:imagedata r:id="rId6" o:title=""/>
          </v:shape>
          <w:control r:id="rId306" w:name="DefaultOcxName482" w:shapeid="_x0000_i2111"/>
        </w:object>
      </w:r>
      <w:r w:rsidRPr="008A6689">
        <w:rPr>
          <w:rFonts w:ascii="宋体" w:eastAsia="宋体" w:hAnsi="宋体" w:cs="宋体" w:hint="eastAsia"/>
          <w:kern w:val="0"/>
          <w:sz w:val="32"/>
          <w:szCs w:val="32"/>
        </w:rPr>
        <w:t>A、基本养老保险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10" type="#_x0000_t75" style="width:20.25pt;height:15.75pt" o:ole="">
            <v:imagedata r:id="rId4" o:title=""/>
          </v:shape>
          <w:control r:id="rId307" w:name="DefaultOcxName492" w:shapeid="_x0000_i2110"/>
        </w:object>
      </w:r>
      <w:r w:rsidRPr="008A6689">
        <w:rPr>
          <w:rFonts w:ascii="宋体" w:eastAsia="宋体" w:hAnsi="宋体" w:cs="宋体" w:hint="eastAsia"/>
          <w:kern w:val="0"/>
          <w:sz w:val="32"/>
          <w:szCs w:val="32"/>
        </w:rPr>
        <w:t>B、普遍养老保险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9" type="#_x0000_t75" style="width:20.25pt;height:15.75pt" o:ole="">
            <v:imagedata r:id="rId4" o:title=""/>
          </v:shape>
          <w:control r:id="rId308" w:name="DefaultOcxName502" w:shapeid="_x0000_i2109"/>
        </w:object>
      </w:r>
      <w:r w:rsidRPr="008A6689">
        <w:rPr>
          <w:rFonts w:ascii="宋体" w:eastAsia="宋体" w:hAnsi="宋体" w:cs="宋体" w:hint="eastAsia"/>
          <w:kern w:val="0"/>
          <w:sz w:val="32"/>
          <w:szCs w:val="32"/>
        </w:rPr>
        <w:t>C、补充养老保险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8" type="#_x0000_t75" style="width:20.25pt;height:15.75pt" o:ole="">
            <v:imagedata r:id="rId4" o:title=""/>
          </v:shape>
          <w:control r:id="rId309" w:name="DefaultOcxName512" w:shapeid="_x0000_i2108"/>
        </w:object>
      </w:r>
      <w:r w:rsidRPr="008A6689">
        <w:rPr>
          <w:rFonts w:ascii="宋体" w:eastAsia="宋体" w:hAnsi="宋体" w:cs="宋体" w:hint="eastAsia"/>
          <w:kern w:val="0"/>
          <w:sz w:val="32"/>
          <w:szCs w:val="32"/>
        </w:rPr>
        <w:t>D、职工个人储蓄性养老保险</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19.(3分)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把绩效考核划分为上级考核、自我考核、同级考核、下级考核的依据是考核的（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7" type="#_x0000_t75" style="width:20.25pt;height:15.75pt" o:ole="">
            <v:imagedata r:id="rId4" o:title=""/>
          </v:shape>
          <w:control r:id="rId310" w:name="DefaultOcxName522" w:shapeid="_x0000_i2107"/>
        </w:object>
      </w:r>
      <w:r w:rsidRPr="008A6689">
        <w:rPr>
          <w:rFonts w:ascii="宋体" w:eastAsia="宋体" w:hAnsi="宋体" w:cs="宋体" w:hint="eastAsia"/>
          <w:kern w:val="0"/>
          <w:sz w:val="32"/>
          <w:szCs w:val="32"/>
        </w:rPr>
        <w:t>A、性质</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6" type="#_x0000_t75" style="width:20.25pt;height:15.75pt" o:ole="">
            <v:imagedata r:id="rId6" o:title=""/>
          </v:shape>
          <w:control r:id="rId311" w:name="DefaultOcxName532" w:shapeid="_x0000_i2106"/>
        </w:object>
      </w:r>
      <w:r w:rsidRPr="008A6689">
        <w:rPr>
          <w:rFonts w:ascii="宋体" w:eastAsia="宋体" w:hAnsi="宋体" w:cs="宋体" w:hint="eastAsia"/>
          <w:kern w:val="0"/>
          <w:sz w:val="32"/>
          <w:szCs w:val="32"/>
        </w:rPr>
        <w:t>B、主体</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5" type="#_x0000_t75" style="width:20.25pt;height:15.75pt" o:ole="">
            <v:imagedata r:id="rId4" o:title=""/>
          </v:shape>
          <w:control r:id="rId312" w:name="DefaultOcxName542" w:shapeid="_x0000_i2105"/>
        </w:object>
      </w:r>
      <w:r w:rsidRPr="008A6689">
        <w:rPr>
          <w:rFonts w:ascii="宋体" w:eastAsia="宋体" w:hAnsi="宋体" w:cs="宋体" w:hint="eastAsia"/>
          <w:kern w:val="0"/>
          <w:sz w:val="32"/>
          <w:szCs w:val="32"/>
        </w:rPr>
        <w:t>C、形式</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4" type="#_x0000_t75" style="width:20.25pt;height:15.75pt" o:ole="">
            <v:imagedata r:id="rId4" o:title=""/>
          </v:shape>
          <w:control r:id="rId313" w:name="DefaultOcxName552" w:shapeid="_x0000_i2104"/>
        </w:object>
      </w:r>
      <w:r w:rsidRPr="008A6689">
        <w:rPr>
          <w:rFonts w:ascii="宋体" w:eastAsia="宋体" w:hAnsi="宋体" w:cs="宋体" w:hint="eastAsia"/>
          <w:kern w:val="0"/>
          <w:sz w:val="32"/>
          <w:szCs w:val="32"/>
        </w:rPr>
        <w:t>D、标准</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20.(3分)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劳动者因在生产经营活动中所发生的或在规定的某些特殊情况下，遭受意外伤害、职业病以及因这两种情况造成死亡，在劳动者暂时或永久丧失劳动能力时，劳动者或其遗属能够从国家、社会得到必要的现金补偿。这是哪种社会保险制度?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3" type="#_x0000_t75" style="width:20.25pt;height:15.75pt" o:ole="">
            <v:imagedata r:id="rId4" o:title=""/>
          </v:shape>
          <w:control r:id="rId314" w:name="DefaultOcxName562" w:shapeid="_x0000_i2103"/>
        </w:object>
      </w:r>
      <w:r w:rsidRPr="008A6689">
        <w:rPr>
          <w:rFonts w:ascii="宋体" w:eastAsia="宋体" w:hAnsi="宋体" w:cs="宋体" w:hint="eastAsia"/>
          <w:kern w:val="0"/>
          <w:sz w:val="32"/>
          <w:szCs w:val="32"/>
        </w:rPr>
        <w:t>A、养老保险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2" type="#_x0000_t75" style="width:20.25pt;height:15.75pt" o:ole="">
            <v:imagedata r:id="rId4" o:title=""/>
          </v:shape>
          <w:control r:id="rId315" w:name="DefaultOcxName572" w:shapeid="_x0000_i2102"/>
        </w:object>
      </w:r>
      <w:r w:rsidRPr="008A6689">
        <w:rPr>
          <w:rFonts w:ascii="宋体" w:eastAsia="宋体" w:hAnsi="宋体" w:cs="宋体" w:hint="eastAsia"/>
          <w:kern w:val="0"/>
          <w:sz w:val="32"/>
          <w:szCs w:val="32"/>
        </w:rPr>
        <w:t>B、医疗保险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1" type="#_x0000_t75" style="width:20.25pt;height:15.75pt" o:ole="">
            <v:imagedata r:id="rId4" o:title=""/>
          </v:shape>
          <w:control r:id="rId316" w:name="DefaultOcxName582" w:shapeid="_x0000_i2101"/>
        </w:object>
      </w:r>
      <w:r w:rsidRPr="008A6689">
        <w:rPr>
          <w:rFonts w:ascii="宋体" w:eastAsia="宋体" w:hAnsi="宋体" w:cs="宋体" w:hint="eastAsia"/>
          <w:kern w:val="0"/>
          <w:sz w:val="32"/>
          <w:szCs w:val="32"/>
        </w:rPr>
        <w:t>C、失业保险</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100" type="#_x0000_t75" style="width:20.25pt;height:15.75pt" o:ole="">
            <v:imagedata r:id="rId6" o:title=""/>
          </v:shape>
          <w:control r:id="rId317" w:name="DefaultOcxName592" w:shapeid="_x0000_i2100"/>
        </w:object>
      </w:r>
      <w:r w:rsidRPr="008A6689">
        <w:rPr>
          <w:rFonts w:ascii="宋体" w:eastAsia="宋体" w:hAnsi="宋体" w:cs="宋体" w:hint="eastAsia"/>
          <w:kern w:val="0"/>
          <w:sz w:val="32"/>
          <w:szCs w:val="32"/>
        </w:rPr>
        <w:t>D、工伤保险</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21.(3分)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津贴作为一种个人消费品的分配手段，它分配的唯一依据是（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9" type="#_x0000_t75" style="width:20.25pt;height:15.75pt" o:ole="">
            <v:imagedata r:id="rId4" o:title=""/>
          </v:shape>
          <w:control r:id="rId318" w:name="DefaultOcxName602" w:shapeid="_x0000_i2099"/>
        </w:object>
      </w:r>
      <w:r w:rsidRPr="008A6689">
        <w:rPr>
          <w:rFonts w:ascii="宋体" w:eastAsia="宋体" w:hAnsi="宋体" w:cs="宋体" w:hint="eastAsia"/>
          <w:kern w:val="0"/>
          <w:sz w:val="32"/>
          <w:szCs w:val="32"/>
        </w:rPr>
        <w:t>A、有效劳动时间的长短</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8" type="#_x0000_t75" style="width:20.25pt;height:15.75pt" o:ole="">
            <v:imagedata r:id="rId6" o:title=""/>
          </v:shape>
          <w:control r:id="rId319" w:name="DefaultOcxName612" w:shapeid="_x0000_i2098"/>
        </w:object>
      </w:r>
      <w:r w:rsidRPr="008A6689">
        <w:rPr>
          <w:rFonts w:ascii="宋体" w:eastAsia="宋体" w:hAnsi="宋体" w:cs="宋体" w:hint="eastAsia"/>
          <w:kern w:val="0"/>
          <w:sz w:val="32"/>
          <w:szCs w:val="32"/>
        </w:rPr>
        <w:t>B、劳动所处的环境和条件的优劣</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7" type="#_x0000_t75" style="width:20.25pt;height:15.75pt" o:ole="">
            <v:imagedata r:id="rId4" o:title=""/>
          </v:shape>
          <w:control r:id="rId320" w:name="DefaultOcxName622" w:shapeid="_x0000_i2097"/>
        </w:object>
      </w:r>
      <w:r w:rsidRPr="008A6689">
        <w:rPr>
          <w:rFonts w:ascii="宋体" w:eastAsia="宋体" w:hAnsi="宋体" w:cs="宋体" w:hint="eastAsia"/>
          <w:kern w:val="0"/>
          <w:sz w:val="32"/>
          <w:szCs w:val="32"/>
        </w:rPr>
        <w:t>C、劳动者的技术业务水平的高低</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6" type="#_x0000_t75" style="width:20.25pt;height:15.75pt" o:ole="">
            <v:imagedata r:id="rId4" o:title=""/>
          </v:shape>
          <w:control r:id="rId321" w:name="DefaultOcxName632" w:shapeid="_x0000_i2096"/>
        </w:object>
      </w:r>
      <w:r w:rsidRPr="008A6689">
        <w:rPr>
          <w:rFonts w:ascii="宋体" w:eastAsia="宋体" w:hAnsi="宋体" w:cs="宋体" w:hint="eastAsia"/>
          <w:kern w:val="0"/>
          <w:sz w:val="32"/>
          <w:szCs w:val="32"/>
        </w:rPr>
        <w:t>D、劳动者的劳动成果的大小</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22.(3分)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被认为是当代人力资源管理中心识别有才能的管理者最有效的工具的是（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5" type="#_x0000_t75" style="width:20.25pt;height:15.75pt" o:ole="">
            <v:imagedata r:id="rId6" o:title=""/>
          </v:shape>
          <w:control r:id="rId322" w:name="DefaultOcxName642" w:shapeid="_x0000_i2095"/>
        </w:object>
      </w:r>
      <w:r w:rsidRPr="008A6689">
        <w:rPr>
          <w:rFonts w:ascii="宋体" w:eastAsia="宋体" w:hAnsi="宋体" w:cs="宋体" w:hint="eastAsia"/>
          <w:kern w:val="0"/>
          <w:sz w:val="32"/>
          <w:szCs w:val="32"/>
        </w:rPr>
        <w:t>A、评价中心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4" type="#_x0000_t75" style="width:20.25pt;height:15.75pt" o:ole="">
            <v:imagedata r:id="rId4" o:title=""/>
          </v:shape>
          <w:control r:id="rId323" w:name="DefaultOcxName652" w:shapeid="_x0000_i2094"/>
        </w:object>
      </w:r>
      <w:r w:rsidRPr="008A6689">
        <w:rPr>
          <w:rFonts w:ascii="宋体" w:eastAsia="宋体" w:hAnsi="宋体" w:cs="宋体" w:hint="eastAsia"/>
          <w:kern w:val="0"/>
          <w:sz w:val="32"/>
          <w:szCs w:val="32"/>
        </w:rPr>
        <w:t>B、管理中心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3" type="#_x0000_t75" style="width:20.25pt;height:15.75pt" o:ole="">
            <v:imagedata r:id="rId4" o:title=""/>
          </v:shape>
          <w:control r:id="rId324" w:name="DefaultOcxName662" w:shapeid="_x0000_i2093"/>
        </w:object>
      </w:r>
      <w:r w:rsidRPr="008A6689">
        <w:rPr>
          <w:rFonts w:ascii="宋体" w:eastAsia="宋体" w:hAnsi="宋体" w:cs="宋体" w:hint="eastAsia"/>
          <w:kern w:val="0"/>
          <w:sz w:val="32"/>
          <w:szCs w:val="32"/>
        </w:rPr>
        <w:t>C、控制中心</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2" type="#_x0000_t75" style="width:20.25pt;height:15.75pt" o:ole="">
            <v:imagedata r:id="rId4" o:title=""/>
          </v:shape>
          <w:control r:id="rId325" w:name="DefaultOcxName672" w:shapeid="_x0000_i2092"/>
        </w:object>
      </w:r>
      <w:r w:rsidRPr="008A6689">
        <w:rPr>
          <w:rFonts w:ascii="宋体" w:eastAsia="宋体" w:hAnsi="宋体" w:cs="宋体" w:hint="eastAsia"/>
          <w:kern w:val="0"/>
          <w:sz w:val="32"/>
          <w:szCs w:val="32"/>
        </w:rPr>
        <w:t>D、学习中心</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23.(3分)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某企业对10名新招来的员工进行上岗前培训，从讲课到实习一共花了5000元费用。请问这笔费用应从人力资源成本的下列哪项费用中列支。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1" type="#_x0000_t75" style="width:20.25pt;height:15.75pt" o:ole="">
            <v:imagedata r:id="rId4" o:title=""/>
          </v:shape>
          <w:control r:id="rId326" w:name="DefaultOcxName682" w:shapeid="_x0000_i2091"/>
        </w:object>
      </w:r>
      <w:r w:rsidRPr="008A6689">
        <w:rPr>
          <w:rFonts w:ascii="宋体" w:eastAsia="宋体" w:hAnsi="宋体" w:cs="宋体" w:hint="eastAsia"/>
          <w:kern w:val="0"/>
          <w:sz w:val="32"/>
          <w:szCs w:val="32"/>
        </w:rPr>
        <w:t>A、获得成本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90" type="#_x0000_t75" style="width:20.25pt;height:15.75pt" o:ole="">
            <v:imagedata r:id="rId6" o:title=""/>
          </v:shape>
          <w:control r:id="rId327" w:name="DefaultOcxName692" w:shapeid="_x0000_i2090"/>
        </w:object>
      </w:r>
      <w:r w:rsidRPr="008A6689">
        <w:rPr>
          <w:rFonts w:ascii="宋体" w:eastAsia="宋体" w:hAnsi="宋体" w:cs="宋体" w:hint="eastAsia"/>
          <w:kern w:val="0"/>
          <w:sz w:val="32"/>
          <w:szCs w:val="32"/>
        </w:rPr>
        <w:t>B、开发成本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9" type="#_x0000_t75" style="width:20.25pt;height:15.75pt" o:ole="">
            <v:imagedata r:id="rId4" o:title=""/>
          </v:shape>
          <w:control r:id="rId328" w:name="DefaultOcxName702" w:shapeid="_x0000_i2089"/>
        </w:object>
      </w:r>
      <w:r w:rsidRPr="008A6689">
        <w:rPr>
          <w:rFonts w:ascii="宋体" w:eastAsia="宋体" w:hAnsi="宋体" w:cs="宋体" w:hint="eastAsia"/>
          <w:kern w:val="0"/>
          <w:sz w:val="32"/>
          <w:szCs w:val="32"/>
        </w:rPr>
        <w:t>C、使用成本</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8" type="#_x0000_t75" style="width:20.25pt;height:15.75pt" o:ole="">
            <v:imagedata r:id="rId4" o:title=""/>
          </v:shape>
          <w:control r:id="rId329" w:name="DefaultOcxName712" w:shapeid="_x0000_i2088"/>
        </w:object>
      </w:r>
      <w:r w:rsidRPr="008A6689">
        <w:rPr>
          <w:rFonts w:ascii="宋体" w:eastAsia="宋体" w:hAnsi="宋体" w:cs="宋体" w:hint="eastAsia"/>
          <w:kern w:val="0"/>
          <w:sz w:val="32"/>
          <w:szCs w:val="32"/>
        </w:rPr>
        <w:t>D、保障成本</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24.(3分)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人力资源管理科学化的基础是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7" type="#_x0000_t75" style="width:20.25pt;height:15.75pt" o:ole="">
            <v:imagedata r:id="rId4" o:title=""/>
          </v:shape>
          <w:control r:id="rId330" w:name="DefaultOcxName722" w:shapeid="_x0000_i2087"/>
        </w:object>
      </w:r>
      <w:r w:rsidRPr="008A6689">
        <w:rPr>
          <w:rFonts w:ascii="宋体" w:eastAsia="宋体" w:hAnsi="宋体" w:cs="宋体" w:hint="eastAsia"/>
          <w:kern w:val="0"/>
          <w:sz w:val="32"/>
          <w:szCs w:val="32"/>
        </w:rPr>
        <w:t>A、工作评价</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6" type="#_x0000_t75" style="width:20.25pt;height:15.75pt" o:ole="">
            <v:imagedata r:id="rId6" o:title=""/>
          </v:shape>
          <w:control r:id="rId331" w:name="DefaultOcxName732" w:shapeid="_x0000_i2086"/>
        </w:object>
      </w:r>
      <w:r w:rsidRPr="008A6689">
        <w:rPr>
          <w:rFonts w:ascii="宋体" w:eastAsia="宋体" w:hAnsi="宋体" w:cs="宋体" w:hint="eastAsia"/>
          <w:kern w:val="0"/>
          <w:sz w:val="32"/>
          <w:szCs w:val="32"/>
        </w:rPr>
        <w:t>B、工作分析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5" type="#_x0000_t75" style="width:20.25pt;height:15.75pt" o:ole="">
            <v:imagedata r:id="rId4" o:title=""/>
          </v:shape>
          <w:control r:id="rId332" w:name="DefaultOcxName742" w:shapeid="_x0000_i2085"/>
        </w:object>
      </w:r>
      <w:r w:rsidRPr="008A6689">
        <w:rPr>
          <w:rFonts w:ascii="宋体" w:eastAsia="宋体" w:hAnsi="宋体" w:cs="宋体" w:hint="eastAsia"/>
          <w:kern w:val="0"/>
          <w:sz w:val="32"/>
          <w:szCs w:val="32"/>
        </w:rPr>
        <w:t>C、岗位设计</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4" type="#_x0000_t75" style="width:20.25pt;height:15.75pt" o:ole="">
            <v:imagedata r:id="rId4" o:title=""/>
          </v:shape>
          <w:control r:id="rId333" w:name="DefaultOcxName752" w:shapeid="_x0000_i2084"/>
        </w:object>
      </w:r>
      <w:r w:rsidRPr="008A6689">
        <w:rPr>
          <w:rFonts w:ascii="宋体" w:eastAsia="宋体" w:hAnsi="宋体" w:cs="宋体" w:hint="eastAsia"/>
          <w:kern w:val="0"/>
          <w:sz w:val="32"/>
          <w:szCs w:val="32"/>
        </w:rPr>
        <w:t>D、定员管理</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25.(3分)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人力资源规划的总目标是（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3" type="#_x0000_t75" style="width:20.25pt;height:15.75pt" o:ole="">
            <v:imagedata r:id="rId4" o:title=""/>
          </v:shape>
          <w:control r:id="rId334" w:name="DefaultOcxName762" w:shapeid="_x0000_i2083"/>
        </w:object>
      </w:r>
      <w:r w:rsidRPr="008A6689">
        <w:rPr>
          <w:rFonts w:ascii="宋体" w:eastAsia="宋体" w:hAnsi="宋体" w:cs="宋体" w:hint="eastAsia"/>
          <w:kern w:val="0"/>
          <w:sz w:val="32"/>
          <w:szCs w:val="32"/>
        </w:rPr>
        <w:t>A、有效的员工激励</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2" type="#_x0000_t75" style="width:20.25pt;height:15.75pt" o:ole="">
            <v:imagedata r:id="rId4" o:title=""/>
          </v:shape>
          <w:control r:id="rId335" w:name="DefaultOcxName772" w:shapeid="_x0000_i2082"/>
        </w:object>
      </w:r>
      <w:r w:rsidRPr="008A6689">
        <w:rPr>
          <w:rFonts w:ascii="宋体" w:eastAsia="宋体" w:hAnsi="宋体" w:cs="宋体" w:hint="eastAsia"/>
          <w:kern w:val="0"/>
          <w:sz w:val="32"/>
          <w:szCs w:val="32"/>
        </w:rPr>
        <w:t>B、保持智力资本竞争的优势</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1" type="#_x0000_t75" style="width:20.25pt;height:15.75pt" o:ole="">
            <v:imagedata r:id="rId6" o:title=""/>
          </v:shape>
          <w:control r:id="rId336" w:name="DefaultOcxName782" w:shapeid="_x0000_i2081"/>
        </w:object>
      </w:r>
      <w:r w:rsidRPr="008A6689">
        <w:rPr>
          <w:rFonts w:ascii="宋体" w:eastAsia="宋体" w:hAnsi="宋体" w:cs="宋体" w:hint="eastAsia"/>
          <w:kern w:val="0"/>
          <w:sz w:val="32"/>
          <w:szCs w:val="32"/>
        </w:rPr>
        <w:t>C、实现人力资源的最佳配置</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80" type="#_x0000_t75" style="width:20.25pt;height:15.75pt" o:ole="">
            <v:imagedata r:id="rId4" o:title=""/>
          </v:shape>
          <w:control r:id="rId337" w:name="DefaultOcxName792" w:shapeid="_x0000_i2080"/>
        </w:object>
      </w:r>
      <w:r w:rsidRPr="008A6689">
        <w:rPr>
          <w:rFonts w:ascii="宋体" w:eastAsia="宋体" w:hAnsi="宋体" w:cs="宋体" w:hint="eastAsia"/>
          <w:kern w:val="0"/>
          <w:sz w:val="32"/>
          <w:szCs w:val="32"/>
        </w:rPr>
        <w:t>D、企业在适当时机，获得适当人员</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26.(3分)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现代人力资源管理的人性假设基础是（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9" type="#_x0000_t75" style="width:20.25pt;height:15.75pt" o:ole="">
            <v:imagedata r:id="rId4" o:title=""/>
          </v:shape>
          <w:control r:id="rId338" w:name="DefaultOcxName802" w:shapeid="_x0000_i2079"/>
        </w:object>
      </w:r>
      <w:r w:rsidRPr="008A6689">
        <w:rPr>
          <w:rFonts w:ascii="宋体" w:eastAsia="宋体" w:hAnsi="宋体" w:cs="宋体" w:hint="eastAsia"/>
          <w:kern w:val="0"/>
          <w:sz w:val="32"/>
          <w:szCs w:val="32"/>
        </w:rPr>
        <w:t>A、人天生是懒惰的，必须采用暴力强迫其劳动</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8" type="#_x0000_t75" style="width:20.25pt;height:15.75pt" o:ole="">
            <v:imagedata r:id="rId4" o:title=""/>
          </v:shape>
          <w:control r:id="rId339" w:name="DefaultOcxName812" w:shapeid="_x0000_i2078"/>
        </w:object>
      </w:r>
      <w:r w:rsidRPr="008A6689">
        <w:rPr>
          <w:rFonts w:ascii="宋体" w:eastAsia="宋体" w:hAnsi="宋体" w:cs="宋体" w:hint="eastAsia"/>
          <w:kern w:val="0"/>
          <w:sz w:val="32"/>
          <w:szCs w:val="32"/>
        </w:rPr>
        <w:t>B、人从事劳动是为了获取物质利益，所以只能靠物质手段对其进行激励</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7" type="#_x0000_t75" style="width:20.25pt;height:15.75pt" o:ole="">
            <v:imagedata r:id="rId4" o:title=""/>
          </v:shape>
          <w:control r:id="rId340" w:name="DefaultOcxName822" w:shapeid="_x0000_i2077"/>
        </w:object>
      </w:r>
      <w:r w:rsidRPr="008A6689">
        <w:rPr>
          <w:rFonts w:ascii="宋体" w:eastAsia="宋体" w:hAnsi="宋体" w:cs="宋体" w:hint="eastAsia"/>
          <w:kern w:val="0"/>
          <w:sz w:val="32"/>
          <w:szCs w:val="32"/>
        </w:rPr>
        <w:t>C、人生活在社会上，主要的需求是要获得友谊和组织的接纳</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6" type="#_x0000_t75" style="width:20.25pt;height:15.75pt" o:ole="">
            <v:imagedata r:id="rId6" o:title=""/>
          </v:shape>
          <w:control r:id="rId341" w:name="DefaultOcxName832" w:shapeid="_x0000_i2076"/>
        </w:object>
      </w:r>
      <w:r w:rsidRPr="008A6689">
        <w:rPr>
          <w:rFonts w:ascii="宋体" w:eastAsia="宋体" w:hAnsi="宋体" w:cs="宋体" w:hint="eastAsia"/>
          <w:kern w:val="0"/>
          <w:sz w:val="32"/>
          <w:szCs w:val="32"/>
        </w:rPr>
        <w:t>D、人有社会责任感，有与社会发展相适应的个人理想和实现自我价值的愿望</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27.(3分)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招聘中运用评价中心技术频率最高的是（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5" type="#_x0000_t75" style="width:20.25pt;height:15.75pt" o:ole="">
            <v:imagedata r:id="rId4" o:title=""/>
          </v:shape>
          <w:control r:id="rId342" w:name="DefaultOcxName842" w:shapeid="_x0000_i2075"/>
        </w:object>
      </w:r>
      <w:r w:rsidRPr="008A6689">
        <w:rPr>
          <w:rFonts w:ascii="宋体" w:eastAsia="宋体" w:hAnsi="宋体" w:cs="宋体" w:hint="eastAsia"/>
          <w:kern w:val="0"/>
          <w:sz w:val="32"/>
          <w:szCs w:val="32"/>
        </w:rPr>
        <w:t>A、管理游戏</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4" type="#_x0000_t75" style="width:20.25pt;height:15.75pt" o:ole="">
            <v:imagedata r:id="rId6" o:title=""/>
          </v:shape>
          <w:control r:id="rId343" w:name="DefaultOcxName852" w:shapeid="_x0000_i2074"/>
        </w:object>
      </w:r>
      <w:r w:rsidRPr="008A6689">
        <w:rPr>
          <w:rFonts w:ascii="宋体" w:eastAsia="宋体" w:hAnsi="宋体" w:cs="宋体" w:hint="eastAsia"/>
          <w:kern w:val="0"/>
          <w:sz w:val="32"/>
          <w:szCs w:val="32"/>
        </w:rPr>
        <w:t>B、公文处理</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3" type="#_x0000_t75" style="width:20.25pt;height:15.75pt" o:ole="">
            <v:imagedata r:id="rId4" o:title=""/>
          </v:shape>
          <w:control r:id="rId344" w:name="DefaultOcxName862" w:shapeid="_x0000_i2073"/>
        </w:object>
      </w:r>
      <w:r w:rsidRPr="008A6689">
        <w:rPr>
          <w:rFonts w:ascii="宋体" w:eastAsia="宋体" w:hAnsi="宋体" w:cs="宋体" w:hint="eastAsia"/>
          <w:kern w:val="0"/>
          <w:sz w:val="32"/>
          <w:szCs w:val="32"/>
        </w:rPr>
        <w:t>C、案例分析</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2" type="#_x0000_t75" style="width:20.25pt;height:15.75pt" o:ole="">
            <v:imagedata r:id="rId4" o:title=""/>
          </v:shape>
          <w:control r:id="rId345" w:name="DefaultOcxName872" w:shapeid="_x0000_i2072"/>
        </w:object>
      </w:r>
      <w:r w:rsidRPr="008A6689">
        <w:rPr>
          <w:rFonts w:ascii="宋体" w:eastAsia="宋体" w:hAnsi="宋体" w:cs="宋体" w:hint="eastAsia"/>
          <w:kern w:val="0"/>
          <w:sz w:val="32"/>
          <w:szCs w:val="32"/>
        </w:rPr>
        <w:t>D、无领导小组讨论</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28.(3分)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劳动者的工种与岗位、工作地点和场所通常在劳动合同的（ ）中加以约束。</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1" type="#_x0000_t75" style="width:20.25pt;height:15.75pt" o:ole="">
            <v:imagedata r:id="rId6" o:title=""/>
          </v:shape>
          <w:control r:id="rId346" w:name="DefaultOcxName882" w:shapeid="_x0000_i2071"/>
        </w:object>
      </w:r>
      <w:r w:rsidRPr="008A6689">
        <w:rPr>
          <w:rFonts w:ascii="宋体" w:eastAsia="宋体" w:hAnsi="宋体" w:cs="宋体" w:hint="eastAsia"/>
          <w:kern w:val="0"/>
          <w:sz w:val="32"/>
          <w:szCs w:val="32"/>
        </w:rPr>
        <w:t>A、法定条款</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70" type="#_x0000_t75" style="width:20.25pt;height:15.75pt" o:ole="">
            <v:imagedata r:id="rId4" o:title=""/>
          </v:shape>
          <w:control r:id="rId347" w:name="DefaultOcxName892" w:shapeid="_x0000_i2070"/>
        </w:object>
      </w:r>
      <w:r w:rsidRPr="008A6689">
        <w:rPr>
          <w:rFonts w:ascii="宋体" w:eastAsia="宋体" w:hAnsi="宋体" w:cs="宋体" w:hint="eastAsia"/>
          <w:kern w:val="0"/>
          <w:sz w:val="32"/>
          <w:szCs w:val="32"/>
        </w:rPr>
        <w:t>B、约定条款</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9" type="#_x0000_t75" style="width:20.25pt;height:15.75pt" o:ole="">
            <v:imagedata r:id="rId4" o:title=""/>
          </v:shape>
          <w:control r:id="rId348" w:name="DefaultOcxName902" w:shapeid="_x0000_i2069"/>
        </w:object>
      </w:r>
      <w:r w:rsidRPr="008A6689">
        <w:rPr>
          <w:rFonts w:ascii="宋体" w:eastAsia="宋体" w:hAnsi="宋体" w:cs="宋体" w:hint="eastAsia"/>
          <w:kern w:val="0"/>
          <w:sz w:val="32"/>
          <w:szCs w:val="32"/>
        </w:rPr>
        <w:t>C、专项协议</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8" type="#_x0000_t75" style="width:20.25pt;height:15.75pt" o:ole="">
            <v:imagedata r:id="rId4" o:title=""/>
          </v:shape>
          <w:control r:id="rId349" w:name="DefaultOcxName912" w:shapeid="_x0000_i2068"/>
        </w:object>
      </w:r>
      <w:r w:rsidRPr="008A6689">
        <w:rPr>
          <w:rFonts w:ascii="宋体" w:eastAsia="宋体" w:hAnsi="宋体" w:cs="宋体" w:hint="eastAsia"/>
          <w:kern w:val="0"/>
          <w:sz w:val="32"/>
          <w:szCs w:val="32"/>
        </w:rPr>
        <w:t>D、补充协议</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29.(3分)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下面哪种不是反映人力资源成本状况的报表? （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7" type="#_x0000_t75" style="width:20.25pt;height:15.75pt" o:ole="">
            <v:imagedata r:id="rId4" o:title=""/>
          </v:shape>
          <w:control r:id="rId350" w:name="DefaultOcxName922" w:shapeid="_x0000_i2067"/>
        </w:object>
      </w:r>
      <w:r w:rsidRPr="008A6689">
        <w:rPr>
          <w:rFonts w:ascii="宋体" w:eastAsia="宋体" w:hAnsi="宋体" w:cs="宋体" w:hint="eastAsia"/>
          <w:kern w:val="0"/>
          <w:sz w:val="32"/>
          <w:szCs w:val="32"/>
        </w:rPr>
        <w:t>A、人力资源投资报表</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6" type="#_x0000_t75" style="width:20.25pt;height:15.75pt" o:ole="">
            <v:imagedata r:id="rId4" o:title=""/>
          </v:shape>
          <w:control r:id="rId351" w:name="DefaultOcxName932" w:shapeid="_x0000_i2066"/>
        </w:object>
      </w:r>
      <w:r w:rsidRPr="008A6689">
        <w:rPr>
          <w:rFonts w:ascii="宋体" w:eastAsia="宋体" w:hAnsi="宋体" w:cs="宋体" w:hint="eastAsia"/>
          <w:kern w:val="0"/>
          <w:sz w:val="32"/>
          <w:szCs w:val="32"/>
        </w:rPr>
        <w:t>B、人力资源成本报表</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5" type="#_x0000_t75" style="width:20.25pt;height:15.75pt" o:ole="">
            <v:imagedata r:id="rId4" o:title=""/>
          </v:shape>
          <w:control r:id="rId352" w:name="DefaultOcxName942" w:shapeid="_x0000_i2065"/>
        </w:object>
      </w:r>
      <w:r w:rsidRPr="008A6689">
        <w:rPr>
          <w:rFonts w:ascii="宋体" w:eastAsia="宋体" w:hAnsi="宋体" w:cs="宋体" w:hint="eastAsia"/>
          <w:kern w:val="0"/>
          <w:sz w:val="32"/>
          <w:szCs w:val="32"/>
        </w:rPr>
        <w:t>C、人力资源流动报表</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4" type="#_x0000_t75" style="width:20.25pt;height:15.75pt" o:ole="">
            <v:imagedata r:id="rId6" o:title=""/>
          </v:shape>
          <w:control r:id="rId353" w:name="DefaultOcxName952" w:shapeid="_x0000_i2064"/>
        </w:object>
      </w:r>
      <w:r w:rsidRPr="008A6689">
        <w:rPr>
          <w:rFonts w:ascii="宋体" w:eastAsia="宋体" w:hAnsi="宋体" w:cs="宋体" w:hint="eastAsia"/>
          <w:kern w:val="0"/>
          <w:sz w:val="32"/>
          <w:szCs w:val="32"/>
        </w:rPr>
        <w:t>D、人力资源供给与需求平衡表</w:t>
      </w:r>
    </w:p>
    <w:p w:rsidR="008A6689" w:rsidRPr="008A6689" w:rsidRDefault="008A6689" w:rsidP="008A6689">
      <w:pPr>
        <w:widowControl/>
        <w:shd w:val="clear" w:color="auto" w:fill="EEF3F9"/>
        <w:jc w:val="left"/>
        <w:rPr>
          <w:rFonts w:ascii="宋体" w:eastAsia="宋体" w:hAnsi="宋体" w:cs="宋体" w:hint="eastAsia"/>
          <w:kern w:val="0"/>
          <w:sz w:val="32"/>
          <w:szCs w:val="32"/>
        </w:rPr>
      </w:pPr>
      <w:r w:rsidRPr="008A6689">
        <w:rPr>
          <w:rFonts w:ascii="宋体" w:eastAsia="宋体" w:hAnsi="宋体" w:cs="宋体"/>
          <w:kern w:val="0"/>
          <w:sz w:val="32"/>
          <w:szCs w:val="32"/>
        </w:rPr>
        <w:t>30.(3分)</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人力资源需求预测方法中的集体预测方法也称（ ）。</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3" type="#_x0000_t75" style="width:20.25pt;height:15.75pt" o:ole="">
            <v:imagedata r:id="rId4" o:title=""/>
          </v:shape>
          <w:control r:id="rId354" w:name="DefaultOcxName962" w:shapeid="_x0000_i2063"/>
        </w:object>
      </w:r>
      <w:r w:rsidRPr="008A6689">
        <w:rPr>
          <w:rFonts w:ascii="宋体" w:eastAsia="宋体" w:hAnsi="宋体" w:cs="宋体" w:hint="eastAsia"/>
          <w:kern w:val="0"/>
          <w:sz w:val="32"/>
          <w:szCs w:val="32"/>
        </w:rPr>
        <w:t>A、回归分析方法</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2" type="#_x0000_t75" style="width:20.25pt;height:15.75pt" o:ole="">
            <v:imagedata r:id="rId4" o:title=""/>
          </v:shape>
          <w:control r:id="rId355" w:name="DefaultOcxName972" w:shapeid="_x0000_i2062"/>
        </w:object>
      </w:r>
      <w:r w:rsidRPr="008A6689">
        <w:rPr>
          <w:rFonts w:ascii="宋体" w:eastAsia="宋体" w:hAnsi="宋体" w:cs="宋体" w:hint="eastAsia"/>
          <w:kern w:val="0"/>
          <w:sz w:val="32"/>
          <w:szCs w:val="32"/>
        </w:rPr>
        <w:t>B、劳动定额法</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1" type="#_x0000_t75" style="width:20.25pt;height:15.75pt" o:ole="">
            <v:imagedata r:id="rId4" o:title=""/>
          </v:shape>
          <w:control r:id="rId356" w:name="DefaultOcxName982" w:shapeid="_x0000_i2061"/>
        </w:object>
      </w:r>
      <w:r w:rsidRPr="008A6689">
        <w:rPr>
          <w:rFonts w:ascii="宋体" w:eastAsia="宋体" w:hAnsi="宋体" w:cs="宋体" w:hint="eastAsia"/>
          <w:kern w:val="0"/>
          <w:sz w:val="32"/>
          <w:szCs w:val="32"/>
        </w:rPr>
        <w:t>C、转换比率法</w:t>
      </w:r>
      <w:r w:rsidRPr="008A6689">
        <w:rPr>
          <w:rFonts w:ascii="宋体" w:eastAsia="宋体" w:hAnsi="宋体" w:cs="宋体" w:hint="eastAsia"/>
          <w:kern w:val="0"/>
          <w:sz w:val="32"/>
          <w:szCs w:val="32"/>
        </w:rPr>
        <w:br/>
      </w:r>
      <w:r w:rsidRPr="008A6689">
        <w:rPr>
          <w:rFonts w:ascii="宋体" w:eastAsia="宋体" w:hAnsi="宋体" w:cs="宋体"/>
          <w:kern w:val="0"/>
          <w:sz w:val="32"/>
          <w:szCs w:val="32"/>
        </w:rPr>
        <w:object w:dxaOrig="1440" w:dyaOrig="1440">
          <v:shape id="_x0000_i2060" type="#_x0000_t75" style="width:20.25pt;height:15.75pt" o:ole="">
            <v:imagedata r:id="rId6" o:title=""/>
          </v:shape>
          <w:control r:id="rId357" w:name="DefaultOcxName992" w:shapeid="_x0000_i2060"/>
        </w:object>
      </w:r>
      <w:r w:rsidRPr="008A6689">
        <w:rPr>
          <w:rFonts w:ascii="宋体" w:eastAsia="宋体" w:hAnsi="宋体" w:cs="宋体" w:hint="eastAsia"/>
          <w:kern w:val="0"/>
          <w:sz w:val="32"/>
          <w:szCs w:val="32"/>
        </w:rPr>
        <w:t>D、德尔菲预测技术</w:t>
      </w:r>
    </w:p>
    <w:p w:rsidR="008A6689" w:rsidRPr="008A6689" w:rsidRDefault="008A6689" w:rsidP="008A6689">
      <w:pPr>
        <w:widowControl/>
        <w:shd w:val="clear" w:color="auto" w:fill="EEF3F9"/>
        <w:jc w:val="left"/>
        <w:rPr>
          <w:rFonts w:ascii="宋体" w:eastAsia="宋体" w:hAnsi="宋体" w:cs="宋体" w:hint="eastAsia"/>
          <w:kern w:val="0"/>
          <w:sz w:val="45"/>
          <w:szCs w:val="45"/>
        </w:rPr>
      </w:pPr>
      <w:r w:rsidRPr="008A6689">
        <w:rPr>
          <w:rFonts w:ascii="宋体" w:eastAsia="宋体" w:hAnsi="宋体" w:cs="宋体"/>
          <w:kern w:val="0"/>
          <w:sz w:val="45"/>
          <w:szCs w:val="45"/>
        </w:rPr>
        <w:t>多选题(共5题,共20分)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31.(4分)</w:t>
      </w:r>
    </w:p>
    <w:tbl>
      <w:tblPr>
        <w:tblW w:w="0" w:type="auto"/>
        <w:tblCellSpacing w:w="15" w:type="dxa"/>
        <w:tblCellMar>
          <w:top w:w="15" w:type="dxa"/>
          <w:left w:w="15" w:type="dxa"/>
          <w:bottom w:w="15" w:type="dxa"/>
          <w:right w:w="15" w:type="dxa"/>
        </w:tblCellMar>
        <w:tblLook w:val="04A0"/>
      </w:tblPr>
      <w:tblGrid>
        <w:gridCol w:w="270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薛恩提出的职业锚的类型有（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9" type="#_x0000_t75" style="width:20.25pt;height:15.75pt" o:ole="">
                  <v:imagedata r:id="rId106" o:title=""/>
                </v:shape>
                <w:control r:id="rId358" w:name="DefaultOcxName1002" w:shapeid="_x0000_i2059"/>
              </w:object>
            </w:r>
            <w:r w:rsidRPr="008A6689">
              <w:rPr>
                <w:rFonts w:ascii="宋体" w:eastAsia="宋体" w:hAnsi="宋体" w:cs="宋体"/>
                <w:kern w:val="0"/>
                <w:sz w:val="18"/>
                <w:szCs w:val="18"/>
              </w:rPr>
              <w:t>A、技术职能型</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8" type="#_x0000_t75" style="width:20.25pt;height:15.75pt" o:ole="">
                  <v:imagedata r:id="rId106" o:title=""/>
                </v:shape>
                <w:control r:id="rId359" w:name="DefaultOcxName1012" w:shapeid="_x0000_i2058"/>
              </w:object>
            </w:r>
            <w:r w:rsidRPr="008A6689">
              <w:rPr>
                <w:rFonts w:ascii="宋体" w:eastAsia="宋体" w:hAnsi="宋体" w:cs="宋体"/>
                <w:kern w:val="0"/>
                <w:sz w:val="18"/>
                <w:szCs w:val="18"/>
              </w:rPr>
              <w:t>B、管理能力型</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7" type="#_x0000_t75" style="width:20.25pt;height:15.75pt" o:ole="">
                  <v:imagedata r:id="rId106" o:title=""/>
                </v:shape>
                <w:control r:id="rId360" w:name="DefaultOcxName1022" w:shapeid="_x0000_i2057"/>
              </w:object>
            </w:r>
            <w:r w:rsidRPr="008A6689">
              <w:rPr>
                <w:rFonts w:ascii="宋体" w:eastAsia="宋体" w:hAnsi="宋体" w:cs="宋体"/>
                <w:kern w:val="0"/>
                <w:sz w:val="18"/>
                <w:szCs w:val="18"/>
              </w:rPr>
              <w:t>C、安全稳定型</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6" type="#_x0000_t75" style="width:20.25pt;height:15.75pt" o:ole="">
                  <v:imagedata r:id="rId106" o:title=""/>
                </v:shape>
                <w:control r:id="rId361" w:name="DefaultOcxName1032" w:shapeid="_x0000_i2056"/>
              </w:object>
            </w:r>
            <w:r w:rsidRPr="008A6689">
              <w:rPr>
                <w:rFonts w:ascii="宋体" w:eastAsia="宋体" w:hAnsi="宋体" w:cs="宋体"/>
                <w:kern w:val="0"/>
                <w:sz w:val="18"/>
                <w:szCs w:val="18"/>
              </w:rPr>
              <w:t>D、创造型</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5" type="#_x0000_t75" style="width:20.25pt;height:15.75pt" o:ole="">
                  <v:imagedata r:id="rId106" o:title=""/>
                </v:shape>
                <w:control r:id="rId362" w:name="DefaultOcxName1042" w:shapeid="_x0000_i2055"/>
              </w:object>
            </w:r>
            <w:r w:rsidRPr="008A6689">
              <w:rPr>
                <w:rFonts w:ascii="宋体" w:eastAsia="宋体" w:hAnsi="宋体" w:cs="宋体"/>
                <w:kern w:val="0"/>
                <w:sz w:val="18"/>
                <w:szCs w:val="18"/>
              </w:rPr>
              <w:t>E、自主独立型</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32.(4分)</w:t>
      </w:r>
    </w:p>
    <w:tbl>
      <w:tblPr>
        <w:tblW w:w="0" w:type="auto"/>
        <w:tblCellSpacing w:w="15" w:type="dxa"/>
        <w:tblCellMar>
          <w:top w:w="15" w:type="dxa"/>
          <w:left w:w="15" w:type="dxa"/>
          <w:bottom w:w="15" w:type="dxa"/>
          <w:right w:w="15" w:type="dxa"/>
        </w:tblCellMar>
        <w:tblLook w:val="04A0"/>
      </w:tblPr>
      <w:tblGrid>
        <w:gridCol w:w="216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薪酬管理的任务是（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4" type="#_x0000_t75" style="width:20.25pt;height:15.75pt" o:ole="">
                  <v:imagedata r:id="rId106" o:title=""/>
                </v:shape>
                <w:control r:id="rId363" w:name="DefaultOcxName1052" w:shapeid="_x0000_i2054"/>
              </w:object>
            </w:r>
            <w:r w:rsidRPr="008A6689">
              <w:rPr>
                <w:rFonts w:ascii="宋体" w:eastAsia="宋体" w:hAnsi="宋体" w:cs="宋体"/>
                <w:kern w:val="0"/>
                <w:sz w:val="18"/>
                <w:szCs w:val="18"/>
              </w:rPr>
              <w:t>A、薪酬目标设定</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3" type="#_x0000_t75" style="width:20.25pt;height:15.75pt" o:ole="">
                  <v:imagedata r:id="rId106" o:title=""/>
                </v:shape>
                <w:control r:id="rId364" w:name="DefaultOcxName1062" w:shapeid="_x0000_i2053"/>
              </w:object>
            </w:r>
            <w:r w:rsidRPr="008A6689">
              <w:rPr>
                <w:rFonts w:ascii="宋体" w:eastAsia="宋体" w:hAnsi="宋体" w:cs="宋体"/>
                <w:kern w:val="0"/>
                <w:sz w:val="18"/>
                <w:szCs w:val="18"/>
              </w:rPr>
              <w:t>B、薪酬政策选择</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2" type="#_x0000_t75" style="width:20.25pt;height:15.75pt" o:ole="">
                  <v:imagedata r:id="rId106" o:title=""/>
                </v:shape>
                <w:control r:id="rId365" w:name="DefaultOcxName1072" w:shapeid="_x0000_i2052"/>
              </w:object>
            </w:r>
            <w:r w:rsidRPr="008A6689">
              <w:rPr>
                <w:rFonts w:ascii="宋体" w:eastAsia="宋体" w:hAnsi="宋体" w:cs="宋体"/>
                <w:kern w:val="0"/>
                <w:sz w:val="18"/>
                <w:szCs w:val="18"/>
              </w:rPr>
              <w:t>C、薪酬计划制定</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1" type="#_x0000_t75" style="width:20.25pt;height:15.75pt" o:ole="">
                  <v:imagedata r:id="rId106" o:title=""/>
                </v:shape>
                <w:control r:id="rId366" w:name="DefaultOcxName1082" w:shapeid="_x0000_i2051"/>
              </w:object>
            </w:r>
            <w:r w:rsidRPr="008A6689">
              <w:rPr>
                <w:rFonts w:ascii="宋体" w:eastAsia="宋体" w:hAnsi="宋体" w:cs="宋体"/>
                <w:kern w:val="0"/>
                <w:sz w:val="18"/>
                <w:szCs w:val="18"/>
              </w:rPr>
              <w:t>D、薪酬结构调整</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50" type="#_x0000_t75" style="width:20.25pt;height:15.75pt" o:ole="">
                  <v:imagedata r:id="rId116" o:title=""/>
                </v:shape>
                <w:control r:id="rId367" w:name="DefaultOcxName1092" w:shapeid="_x0000_i2050"/>
              </w:object>
            </w:r>
            <w:r w:rsidRPr="008A6689">
              <w:rPr>
                <w:rFonts w:ascii="宋体" w:eastAsia="宋体" w:hAnsi="宋体" w:cs="宋体"/>
                <w:kern w:val="0"/>
                <w:sz w:val="18"/>
                <w:szCs w:val="18"/>
              </w:rPr>
              <w:t>E、薪酬的发放</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33.(4分)</w:t>
      </w:r>
    </w:p>
    <w:tbl>
      <w:tblPr>
        <w:tblW w:w="0" w:type="auto"/>
        <w:tblCellSpacing w:w="15" w:type="dxa"/>
        <w:tblCellMar>
          <w:top w:w="15" w:type="dxa"/>
          <w:left w:w="15" w:type="dxa"/>
          <w:bottom w:w="15" w:type="dxa"/>
          <w:right w:w="15" w:type="dxa"/>
        </w:tblCellMar>
        <w:tblLook w:val="04A0"/>
      </w:tblPr>
      <w:tblGrid>
        <w:gridCol w:w="270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人力资源需求预测的方法有（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9" type="#_x0000_t75" style="width:20.25pt;height:15.75pt" o:ole="">
                  <v:imagedata r:id="rId106" o:title=""/>
                </v:shape>
                <w:control r:id="rId368" w:name="DefaultOcxName1102" w:shapeid="_x0000_i2049"/>
              </w:object>
            </w:r>
            <w:r w:rsidRPr="008A6689">
              <w:rPr>
                <w:rFonts w:ascii="宋体" w:eastAsia="宋体" w:hAnsi="宋体" w:cs="宋体"/>
                <w:kern w:val="0"/>
                <w:sz w:val="18"/>
                <w:szCs w:val="18"/>
              </w:rPr>
              <w:t>A、德尔菲法</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8" type="#_x0000_t75" style="width:20.25pt;height:15.75pt" o:ole="">
                  <v:imagedata r:id="rId106" o:title=""/>
                </v:shape>
                <w:control r:id="rId369" w:name="DefaultOcxName1112" w:shapeid="_x0000_i2048"/>
              </w:object>
            </w:r>
            <w:r w:rsidRPr="008A6689">
              <w:rPr>
                <w:rFonts w:ascii="宋体" w:eastAsia="宋体" w:hAnsi="宋体" w:cs="宋体"/>
                <w:kern w:val="0"/>
                <w:sz w:val="18"/>
                <w:szCs w:val="18"/>
              </w:rPr>
              <w:t>B、回归分析法</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7" type="#_x0000_t75" style="width:20.25pt;height:15.75pt" o:ole="">
                  <v:imagedata r:id="rId116" o:title=""/>
                </v:shape>
                <w:control r:id="rId370" w:name="DefaultOcxName1122" w:shapeid="_x0000_i2047"/>
              </w:object>
            </w:r>
            <w:r w:rsidRPr="008A6689">
              <w:rPr>
                <w:rFonts w:ascii="宋体" w:eastAsia="宋体" w:hAnsi="宋体" w:cs="宋体"/>
                <w:kern w:val="0"/>
                <w:sz w:val="18"/>
                <w:szCs w:val="18"/>
              </w:rPr>
              <w:t>C、因果分析法</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6" type="#_x0000_t75" style="width:20.25pt;height:15.75pt" o:ole="">
                  <v:imagedata r:id="rId116" o:title=""/>
                </v:shape>
                <w:control r:id="rId371" w:name="DefaultOcxName1132" w:shapeid="_x0000_i2046"/>
              </w:object>
            </w:r>
            <w:r w:rsidRPr="008A6689">
              <w:rPr>
                <w:rFonts w:ascii="宋体" w:eastAsia="宋体" w:hAnsi="宋体" w:cs="宋体"/>
                <w:kern w:val="0"/>
                <w:sz w:val="18"/>
                <w:szCs w:val="18"/>
              </w:rPr>
              <w:t>D、成就需要分析法</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5" type="#_x0000_t75" style="width:20.25pt;height:15.75pt" o:ole="">
                  <v:imagedata r:id="rId116" o:title=""/>
                </v:shape>
                <w:control r:id="rId372" w:name="DefaultOcxName1142" w:shapeid="_x0000_i2045"/>
              </w:object>
            </w:r>
            <w:r w:rsidRPr="008A6689">
              <w:rPr>
                <w:rFonts w:ascii="宋体" w:eastAsia="宋体" w:hAnsi="宋体" w:cs="宋体"/>
                <w:kern w:val="0"/>
                <w:sz w:val="18"/>
                <w:szCs w:val="18"/>
              </w:rPr>
              <w:t>E、市场定位法</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34.(4分)</w:t>
      </w:r>
    </w:p>
    <w:tbl>
      <w:tblPr>
        <w:tblW w:w="0" w:type="auto"/>
        <w:tblCellSpacing w:w="15" w:type="dxa"/>
        <w:tblCellMar>
          <w:top w:w="15" w:type="dxa"/>
          <w:left w:w="15" w:type="dxa"/>
          <w:bottom w:w="15" w:type="dxa"/>
          <w:right w:w="15" w:type="dxa"/>
        </w:tblCellMar>
        <w:tblLook w:val="04A0"/>
      </w:tblPr>
      <w:tblGrid>
        <w:gridCol w:w="342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人力资源与自然资源相比，其特点有（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4" type="#_x0000_t75" style="width:20.25pt;height:15.75pt" o:ole="">
                  <v:imagedata r:id="rId106" o:title=""/>
                </v:shape>
                <w:control r:id="rId373" w:name="DefaultOcxName1152" w:shapeid="_x0000_i2044"/>
              </w:object>
            </w:r>
            <w:r w:rsidRPr="008A6689">
              <w:rPr>
                <w:rFonts w:ascii="宋体" w:eastAsia="宋体" w:hAnsi="宋体" w:cs="宋体"/>
                <w:kern w:val="0"/>
                <w:sz w:val="18"/>
                <w:szCs w:val="18"/>
              </w:rPr>
              <w:t>A、能动性</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3" type="#_x0000_t75" style="width:20.25pt;height:15.75pt" o:ole="">
                  <v:imagedata r:id="rId116" o:title=""/>
                </v:shape>
                <w:control r:id="rId374" w:name="DefaultOcxName1162" w:shapeid="_x0000_i2043"/>
              </w:object>
            </w:r>
            <w:r w:rsidRPr="008A6689">
              <w:rPr>
                <w:rFonts w:ascii="宋体" w:eastAsia="宋体" w:hAnsi="宋体" w:cs="宋体"/>
                <w:kern w:val="0"/>
                <w:sz w:val="18"/>
                <w:szCs w:val="18"/>
              </w:rPr>
              <w:t>B、主动性</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2" type="#_x0000_t75" style="width:20.25pt;height:15.75pt" o:ole="">
                  <v:imagedata r:id="rId106" o:title=""/>
                </v:shape>
                <w:control r:id="rId375" w:name="DefaultOcxName1172" w:shapeid="_x0000_i2042"/>
              </w:object>
            </w:r>
            <w:r w:rsidRPr="008A6689">
              <w:rPr>
                <w:rFonts w:ascii="宋体" w:eastAsia="宋体" w:hAnsi="宋体" w:cs="宋体"/>
                <w:kern w:val="0"/>
                <w:sz w:val="18"/>
                <w:szCs w:val="18"/>
              </w:rPr>
              <w:t>C、再生性</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1" type="#_x0000_t75" style="width:20.25pt;height:15.75pt" o:ole="">
                  <v:imagedata r:id="rId106" o:title=""/>
                </v:shape>
                <w:control r:id="rId376" w:name="DefaultOcxName1182" w:shapeid="_x0000_i2041"/>
              </w:object>
            </w:r>
            <w:r w:rsidRPr="008A6689">
              <w:rPr>
                <w:rFonts w:ascii="宋体" w:eastAsia="宋体" w:hAnsi="宋体" w:cs="宋体"/>
                <w:kern w:val="0"/>
                <w:sz w:val="18"/>
                <w:szCs w:val="18"/>
              </w:rPr>
              <w:t>D、内耗性</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40" type="#_x0000_t75" style="width:20.25pt;height:15.75pt" o:ole="">
                  <v:imagedata r:id="rId106" o:title=""/>
                </v:shape>
                <w:control r:id="rId377" w:name="DefaultOcxName1192" w:shapeid="_x0000_i2040"/>
              </w:object>
            </w:r>
            <w:r w:rsidRPr="008A6689">
              <w:rPr>
                <w:rFonts w:ascii="宋体" w:eastAsia="宋体" w:hAnsi="宋体" w:cs="宋体"/>
                <w:kern w:val="0"/>
                <w:sz w:val="18"/>
                <w:szCs w:val="18"/>
              </w:rPr>
              <w:t>E、时效性</w:t>
            </w:r>
          </w:p>
        </w:tc>
      </w:tr>
    </w:tbl>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35.(4分)</w:t>
      </w:r>
    </w:p>
    <w:tbl>
      <w:tblPr>
        <w:tblW w:w="0" w:type="auto"/>
        <w:tblCellSpacing w:w="15" w:type="dxa"/>
        <w:tblCellMar>
          <w:top w:w="15" w:type="dxa"/>
          <w:left w:w="15" w:type="dxa"/>
          <w:bottom w:w="15" w:type="dxa"/>
          <w:right w:w="15" w:type="dxa"/>
        </w:tblCellMar>
        <w:tblLook w:val="04A0"/>
      </w:tblPr>
      <w:tblGrid>
        <w:gridCol w:w="2880"/>
      </w:tblGrid>
      <w:tr w:rsidR="008A6689" w:rsidRPr="008A6689" w:rsidTr="008A6689">
        <w:trPr>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t>解决劳动争议实现的渠道有（ ）。</w:t>
            </w:r>
          </w:p>
        </w:tc>
      </w:tr>
      <w:tr w:rsidR="008A6689" w:rsidRPr="008A6689" w:rsidTr="008A6689">
        <w:trPr>
          <w:trHeight w:val="150"/>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6"/>
                <w:szCs w:val="18"/>
              </w:rPr>
            </w:pP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39" type="#_x0000_t75" style="width:20.25pt;height:15.75pt" o:ole="">
                  <v:imagedata r:id="rId116" o:title=""/>
                </v:shape>
                <w:control r:id="rId378" w:name="DefaultOcxName1202" w:shapeid="_x0000_i2039"/>
              </w:object>
            </w:r>
            <w:r w:rsidRPr="008A6689">
              <w:rPr>
                <w:rFonts w:ascii="宋体" w:eastAsia="宋体" w:hAnsi="宋体" w:cs="宋体"/>
                <w:kern w:val="0"/>
                <w:sz w:val="18"/>
                <w:szCs w:val="18"/>
              </w:rPr>
              <w:t>A、职工代表大会</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38" type="#_x0000_t75" style="width:20.25pt;height:15.75pt" o:ole="">
                  <v:imagedata r:id="rId106" o:title=""/>
                </v:shape>
                <w:control r:id="rId379" w:name="DefaultOcxName1212" w:shapeid="_x0000_i2038"/>
              </w:object>
            </w:r>
            <w:r w:rsidRPr="008A6689">
              <w:rPr>
                <w:rFonts w:ascii="宋体" w:eastAsia="宋体" w:hAnsi="宋体" w:cs="宋体"/>
                <w:kern w:val="0"/>
                <w:sz w:val="18"/>
                <w:szCs w:val="18"/>
              </w:rPr>
              <w:t>B、劳动争议调解委员会</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37" type="#_x0000_t75" style="width:20.25pt;height:15.75pt" o:ole="">
                  <v:imagedata r:id="rId116" o:title=""/>
                </v:shape>
                <w:control r:id="rId380" w:name="DefaultOcxName1222" w:shapeid="_x0000_i2037"/>
              </w:object>
            </w:r>
            <w:r w:rsidRPr="008A6689">
              <w:rPr>
                <w:rFonts w:ascii="宋体" w:eastAsia="宋体" w:hAnsi="宋体" w:cs="宋体"/>
                <w:kern w:val="0"/>
                <w:sz w:val="18"/>
                <w:szCs w:val="18"/>
              </w:rPr>
              <w:t>C、工会委员会</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36" type="#_x0000_t75" style="width:20.25pt;height:15.75pt" o:ole="">
                  <v:imagedata r:id="rId106" o:title=""/>
                </v:shape>
                <w:control r:id="rId381" w:name="DefaultOcxName1232" w:shapeid="_x0000_i2036"/>
              </w:object>
            </w:r>
            <w:r w:rsidRPr="008A6689">
              <w:rPr>
                <w:rFonts w:ascii="宋体" w:eastAsia="宋体" w:hAnsi="宋体" w:cs="宋体"/>
                <w:kern w:val="0"/>
                <w:sz w:val="18"/>
                <w:szCs w:val="18"/>
              </w:rPr>
              <w:t>D、劳动争议仲裁委员会</w:t>
            </w:r>
          </w:p>
        </w:tc>
      </w:tr>
      <w:tr w:rsidR="008A6689" w:rsidRPr="008A6689" w:rsidTr="008A6689">
        <w:trPr>
          <w:trHeight w:val="375"/>
          <w:tblCellSpacing w:w="15" w:type="dxa"/>
        </w:trPr>
        <w:tc>
          <w:tcPr>
            <w:tcW w:w="0" w:type="auto"/>
            <w:vAlign w:val="center"/>
            <w:hideMark/>
          </w:tcPr>
          <w:p w:rsidR="008A6689" w:rsidRPr="008A6689" w:rsidRDefault="008A6689" w:rsidP="008A6689">
            <w:pPr>
              <w:widowControl/>
              <w:jc w:val="left"/>
              <w:rPr>
                <w:rFonts w:ascii="宋体" w:eastAsia="宋体" w:hAnsi="宋体" w:cs="宋体"/>
                <w:kern w:val="0"/>
                <w:sz w:val="18"/>
                <w:szCs w:val="18"/>
              </w:rPr>
            </w:pPr>
            <w:r w:rsidRPr="008A6689">
              <w:rPr>
                <w:rFonts w:ascii="宋体" w:eastAsia="宋体" w:hAnsi="宋体" w:cs="宋体"/>
                <w:kern w:val="0"/>
                <w:sz w:val="18"/>
                <w:szCs w:val="18"/>
              </w:rPr>
              <w:object w:dxaOrig="1440" w:dyaOrig="1440">
                <v:shape id="_x0000_i2035" type="#_x0000_t75" style="width:20.25pt;height:15.75pt" o:ole="">
                  <v:imagedata r:id="rId106" o:title=""/>
                </v:shape>
                <w:control r:id="rId382" w:name="DefaultOcxName1242" w:shapeid="_x0000_i2035"/>
              </w:object>
            </w:r>
            <w:r w:rsidRPr="008A6689">
              <w:rPr>
                <w:rFonts w:ascii="宋体" w:eastAsia="宋体" w:hAnsi="宋体" w:cs="宋体"/>
                <w:kern w:val="0"/>
                <w:sz w:val="18"/>
                <w:szCs w:val="18"/>
              </w:rPr>
              <w:t>E、人民法院</w:t>
            </w:r>
          </w:p>
        </w:tc>
      </w:tr>
    </w:tbl>
    <w:p w:rsidR="008A6689" w:rsidRPr="008A6689" w:rsidRDefault="008A6689" w:rsidP="008A6689">
      <w:pPr>
        <w:widowControl/>
        <w:shd w:val="clear" w:color="auto" w:fill="EEF3F9"/>
        <w:jc w:val="center"/>
        <w:rPr>
          <w:rFonts w:ascii="宋体" w:eastAsia="宋体" w:hAnsi="宋体" w:cs="宋体"/>
          <w:kern w:val="0"/>
          <w:sz w:val="54"/>
          <w:szCs w:val="54"/>
        </w:rPr>
      </w:pPr>
      <w:r w:rsidRPr="008A6689">
        <w:rPr>
          <w:rFonts w:ascii="宋体" w:eastAsia="宋体" w:hAnsi="宋体" w:cs="宋体"/>
          <w:kern w:val="0"/>
          <w:sz w:val="54"/>
          <w:szCs w:val="54"/>
        </w:rPr>
        <w:t>人力资源管理04</w:t>
      </w:r>
    </w:p>
    <w:p w:rsidR="008A6689" w:rsidRPr="008A6689" w:rsidRDefault="008A6689" w:rsidP="008A6689">
      <w:pPr>
        <w:widowControl/>
        <w:shd w:val="clear" w:color="auto" w:fill="EEF3F9"/>
        <w:jc w:val="center"/>
        <w:rPr>
          <w:rFonts w:ascii="宋体" w:eastAsia="宋体" w:hAnsi="宋体" w:cs="宋体"/>
          <w:kern w:val="0"/>
          <w:sz w:val="32"/>
          <w:szCs w:val="32"/>
        </w:rPr>
      </w:pPr>
      <w:r w:rsidRPr="008A6689">
        <w:rPr>
          <w:rFonts w:ascii="宋体" w:eastAsia="宋体" w:hAnsi="宋体" w:cs="宋体"/>
          <w:kern w:val="0"/>
          <w:sz w:val="32"/>
          <w:szCs w:val="32"/>
        </w:rPr>
        <w:t>试卷总分：100</w:t>
      </w:r>
    </w:p>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br/>
      </w:r>
      <w:r w:rsidRPr="008A6689">
        <w:rPr>
          <w:rFonts w:ascii="宋体" w:eastAsia="宋体" w:hAnsi="宋体" w:cs="宋体"/>
          <w:kern w:val="0"/>
          <w:sz w:val="45"/>
          <w:szCs w:val="45"/>
        </w:rPr>
        <w:br/>
        <w:t>任务04</w:t>
      </w:r>
    </w:p>
    <w:p w:rsidR="008A6689" w:rsidRPr="008A6689" w:rsidRDefault="008A6689" w:rsidP="008A6689">
      <w:pPr>
        <w:widowControl/>
        <w:shd w:val="clear" w:color="auto" w:fill="EEF3F9"/>
        <w:jc w:val="left"/>
        <w:rPr>
          <w:rFonts w:ascii="宋体" w:eastAsia="宋体" w:hAnsi="宋体" w:cs="宋体"/>
          <w:kern w:val="0"/>
          <w:sz w:val="45"/>
          <w:szCs w:val="45"/>
        </w:rPr>
      </w:pPr>
      <w:r w:rsidRPr="008A6689">
        <w:rPr>
          <w:rFonts w:ascii="宋体" w:eastAsia="宋体" w:hAnsi="宋体" w:cs="宋体"/>
          <w:kern w:val="0"/>
          <w:sz w:val="45"/>
          <w:szCs w:val="45"/>
        </w:rPr>
        <w:t>作品题(共1题,共100分)</w:t>
      </w:r>
      <w:r w:rsidRPr="008A6689">
        <w:rPr>
          <w:rFonts w:ascii="宋体" w:eastAsia="宋体" w:hAnsi="宋体" w:cs="宋体"/>
          <w:kern w:val="0"/>
          <w:sz w:val="23"/>
          <w:szCs w:val="23"/>
        </w:rPr>
        <w:br/>
      </w:r>
      <w:r w:rsidRPr="008A6689">
        <w:rPr>
          <w:rFonts w:ascii="宋体" w:eastAsia="宋体" w:hAnsi="宋体" w:cs="宋体"/>
          <w:kern w:val="0"/>
          <w:sz w:val="23"/>
        </w:rPr>
        <w:t>开始说明：</w:t>
      </w:r>
      <w:r w:rsidRPr="008A6689">
        <w:rPr>
          <w:rFonts w:ascii="宋体" w:eastAsia="宋体" w:hAnsi="宋体" w:cs="宋体"/>
          <w:kern w:val="0"/>
          <w:sz w:val="23"/>
          <w:szCs w:val="23"/>
        </w:rPr>
        <w:br/>
      </w:r>
      <w:r w:rsidRPr="008A6689">
        <w:rPr>
          <w:rFonts w:ascii="宋体" w:eastAsia="宋体" w:hAnsi="宋体" w:cs="宋体"/>
          <w:kern w:val="0"/>
          <w:sz w:val="23"/>
        </w:rPr>
        <w:t>结束说明：</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kern w:val="0"/>
          <w:sz w:val="32"/>
          <w:szCs w:val="32"/>
        </w:rPr>
        <w:t>1.(100分)题干显示时间:0秒</w:t>
      </w:r>
    </w:p>
    <w:p w:rsidR="008A6689" w:rsidRPr="008A6689" w:rsidRDefault="008A6689" w:rsidP="008A6689">
      <w:pPr>
        <w:widowControl/>
        <w:shd w:val="clear" w:color="auto" w:fill="EEF3F9"/>
        <w:jc w:val="left"/>
        <w:rPr>
          <w:rFonts w:ascii="宋体" w:eastAsia="宋体" w:hAnsi="宋体" w:cs="宋体"/>
          <w:kern w:val="0"/>
          <w:sz w:val="32"/>
          <w:szCs w:val="32"/>
        </w:rPr>
      </w:pPr>
      <w:r w:rsidRPr="008A6689">
        <w:rPr>
          <w:rFonts w:ascii="宋体" w:eastAsia="宋体" w:hAnsi="宋体" w:cs="宋体" w:hint="eastAsia"/>
          <w:kern w:val="0"/>
          <w:sz w:val="32"/>
          <w:szCs w:val="32"/>
        </w:rPr>
        <w:t>考核内容：结合所学人力资源管理理论，自拟题目写一篇课程学习总结。考核形式及要求：撰写一篇字数不低于2500字的课程学习总结。提交的论文要求用WORD修改功能，保持原始修改记录。</w:t>
      </w:r>
      <w:r w:rsidRPr="008A6689">
        <w:rPr>
          <w:rFonts w:ascii="宋体" w:eastAsia="宋体" w:hAnsi="宋体" w:cs="宋体" w:hint="eastAsia"/>
          <w:kern w:val="0"/>
          <w:sz w:val="32"/>
          <w:szCs w:val="32"/>
        </w:rPr>
        <w:br/>
        <w:t>答： （不限字数） 参考答案：教师根据学生的撰写情况给予评分。</w:t>
      </w:r>
    </w:p>
    <w:p w:rsidR="000F715D" w:rsidRDefault="000F715D"/>
    <w:sectPr w:rsidR="000F715D" w:rsidSect="000F715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6689"/>
    <w:rsid w:val="000F715D"/>
    <w:rsid w:val="008A66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1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8A6689"/>
    <w:rPr>
      <w:sz w:val="12"/>
      <w:szCs w:val="12"/>
    </w:rPr>
  </w:style>
</w:styles>
</file>

<file path=word/webSettings.xml><?xml version="1.0" encoding="utf-8"?>
<w:webSettings xmlns:r="http://schemas.openxmlformats.org/officeDocument/2006/relationships" xmlns:w="http://schemas.openxmlformats.org/wordprocessingml/2006/main">
  <w:divs>
    <w:div w:id="164706749">
      <w:bodyDiv w:val="1"/>
      <w:marLeft w:val="0"/>
      <w:marRight w:val="0"/>
      <w:marTop w:val="0"/>
      <w:marBottom w:val="0"/>
      <w:divBdr>
        <w:top w:val="none" w:sz="0" w:space="0" w:color="auto"/>
        <w:left w:val="none" w:sz="0" w:space="0" w:color="auto"/>
        <w:bottom w:val="none" w:sz="0" w:space="0" w:color="auto"/>
        <w:right w:val="none" w:sz="0" w:space="0" w:color="auto"/>
      </w:divBdr>
      <w:divsChild>
        <w:div w:id="1404643184">
          <w:marLeft w:val="0"/>
          <w:marRight w:val="0"/>
          <w:marTop w:val="0"/>
          <w:marBottom w:val="0"/>
          <w:divBdr>
            <w:top w:val="none" w:sz="0" w:space="0" w:color="auto"/>
            <w:left w:val="none" w:sz="0" w:space="0" w:color="auto"/>
            <w:bottom w:val="none" w:sz="0" w:space="0" w:color="auto"/>
            <w:right w:val="none" w:sz="0" w:space="0" w:color="auto"/>
          </w:divBdr>
          <w:divsChild>
            <w:div w:id="1945650363">
              <w:marLeft w:val="0"/>
              <w:marRight w:val="0"/>
              <w:marTop w:val="0"/>
              <w:marBottom w:val="0"/>
              <w:divBdr>
                <w:top w:val="none" w:sz="0" w:space="0" w:color="auto"/>
                <w:left w:val="none" w:sz="0" w:space="0" w:color="auto"/>
                <w:bottom w:val="none" w:sz="0" w:space="0" w:color="auto"/>
                <w:right w:val="none" w:sz="0" w:space="0" w:color="auto"/>
              </w:divBdr>
              <w:divsChild>
                <w:div w:id="1098481327">
                  <w:marLeft w:val="0"/>
                  <w:marRight w:val="0"/>
                  <w:marTop w:val="450"/>
                  <w:marBottom w:val="300"/>
                  <w:divBdr>
                    <w:top w:val="none" w:sz="0" w:space="0" w:color="auto"/>
                    <w:left w:val="none" w:sz="0" w:space="0" w:color="auto"/>
                    <w:bottom w:val="none" w:sz="0" w:space="0" w:color="auto"/>
                    <w:right w:val="none" w:sz="0" w:space="0" w:color="auto"/>
                  </w:divBdr>
                </w:div>
                <w:div w:id="537470843">
                  <w:marLeft w:val="0"/>
                  <w:marRight w:val="0"/>
                  <w:marTop w:val="0"/>
                  <w:marBottom w:val="450"/>
                  <w:divBdr>
                    <w:top w:val="none" w:sz="0" w:space="0" w:color="auto"/>
                    <w:left w:val="none" w:sz="0" w:space="0" w:color="auto"/>
                    <w:bottom w:val="none" w:sz="0" w:space="0" w:color="auto"/>
                    <w:right w:val="none" w:sz="0" w:space="0" w:color="auto"/>
                  </w:divBdr>
                </w:div>
                <w:div w:id="481195175">
                  <w:marLeft w:val="525"/>
                  <w:marRight w:val="0"/>
                  <w:marTop w:val="300"/>
                  <w:marBottom w:val="300"/>
                  <w:divBdr>
                    <w:top w:val="none" w:sz="0" w:space="0" w:color="auto"/>
                    <w:left w:val="none" w:sz="0" w:space="0" w:color="auto"/>
                    <w:bottom w:val="none" w:sz="0" w:space="0" w:color="auto"/>
                    <w:right w:val="none" w:sz="0" w:space="0" w:color="auto"/>
                  </w:divBdr>
                </w:div>
                <w:div w:id="1639187077">
                  <w:marLeft w:val="525"/>
                  <w:marRight w:val="0"/>
                  <w:marTop w:val="300"/>
                  <w:marBottom w:val="300"/>
                  <w:divBdr>
                    <w:top w:val="none" w:sz="0" w:space="0" w:color="auto"/>
                    <w:left w:val="none" w:sz="0" w:space="0" w:color="auto"/>
                    <w:bottom w:val="none" w:sz="0" w:space="0" w:color="auto"/>
                    <w:right w:val="none" w:sz="0" w:space="0" w:color="auto"/>
                  </w:divBdr>
                </w:div>
                <w:div w:id="164057049">
                  <w:marLeft w:val="0"/>
                  <w:marRight w:val="0"/>
                  <w:marTop w:val="0"/>
                  <w:marBottom w:val="0"/>
                  <w:divBdr>
                    <w:top w:val="none" w:sz="0" w:space="0" w:color="auto"/>
                    <w:left w:val="none" w:sz="0" w:space="0" w:color="auto"/>
                    <w:bottom w:val="none" w:sz="0" w:space="0" w:color="auto"/>
                    <w:right w:val="none" w:sz="0" w:space="0" w:color="auto"/>
                  </w:divBdr>
                  <w:divsChild>
                    <w:div w:id="968901003">
                      <w:marLeft w:val="900"/>
                      <w:marRight w:val="0"/>
                      <w:marTop w:val="0"/>
                      <w:marBottom w:val="300"/>
                      <w:divBdr>
                        <w:top w:val="none" w:sz="0" w:space="0" w:color="auto"/>
                        <w:left w:val="none" w:sz="0" w:space="0" w:color="auto"/>
                        <w:bottom w:val="none" w:sz="0" w:space="0" w:color="auto"/>
                        <w:right w:val="none" w:sz="0" w:space="0" w:color="auto"/>
                      </w:divBdr>
                    </w:div>
                    <w:div w:id="809396774">
                      <w:marLeft w:val="1350"/>
                      <w:marRight w:val="0"/>
                      <w:marTop w:val="300"/>
                      <w:marBottom w:val="300"/>
                      <w:divBdr>
                        <w:top w:val="none" w:sz="0" w:space="0" w:color="auto"/>
                        <w:left w:val="none" w:sz="0" w:space="0" w:color="auto"/>
                        <w:bottom w:val="none" w:sz="0" w:space="0" w:color="auto"/>
                        <w:right w:val="none" w:sz="0" w:space="0" w:color="auto"/>
                      </w:divBdr>
                      <w:divsChild>
                        <w:div w:id="320087621">
                          <w:marLeft w:val="0"/>
                          <w:marRight w:val="0"/>
                          <w:marTop w:val="0"/>
                          <w:marBottom w:val="0"/>
                          <w:divBdr>
                            <w:top w:val="none" w:sz="0" w:space="0" w:color="auto"/>
                            <w:left w:val="none" w:sz="0" w:space="0" w:color="auto"/>
                            <w:bottom w:val="none" w:sz="0" w:space="0" w:color="auto"/>
                            <w:right w:val="none" w:sz="0" w:space="0" w:color="auto"/>
                          </w:divBdr>
                        </w:div>
                      </w:divsChild>
                    </w:div>
                    <w:div w:id="1568877677">
                      <w:marLeft w:val="900"/>
                      <w:marRight w:val="0"/>
                      <w:marTop w:val="0"/>
                      <w:marBottom w:val="300"/>
                      <w:divBdr>
                        <w:top w:val="none" w:sz="0" w:space="0" w:color="auto"/>
                        <w:left w:val="none" w:sz="0" w:space="0" w:color="auto"/>
                        <w:bottom w:val="none" w:sz="0" w:space="0" w:color="auto"/>
                        <w:right w:val="none" w:sz="0" w:space="0" w:color="auto"/>
                      </w:divBdr>
                    </w:div>
                    <w:div w:id="1845780341">
                      <w:marLeft w:val="1350"/>
                      <w:marRight w:val="0"/>
                      <w:marTop w:val="300"/>
                      <w:marBottom w:val="300"/>
                      <w:divBdr>
                        <w:top w:val="none" w:sz="0" w:space="0" w:color="auto"/>
                        <w:left w:val="none" w:sz="0" w:space="0" w:color="auto"/>
                        <w:bottom w:val="none" w:sz="0" w:space="0" w:color="auto"/>
                        <w:right w:val="none" w:sz="0" w:space="0" w:color="auto"/>
                      </w:divBdr>
                      <w:divsChild>
                        <w:div w:id="1779980807">
                          <w:marLeft w:val="0"/>
                          <w:marRight w:val="0"/>
                          <w:marTop w:val="0"/>
                          <w:marBottom w:val="0"/>
                          <w:divBdr>
                            <w:top w:val="none" w:sz="0" w:space="0" w:color="auto"/>
                            <w:left w:val="none" w:sz="0" w:space="0" w:color="auto"/>
                            <w:bottom w:val="none" w:sz="0" w:space="0" w:color="auto"/>
                            <w:right w:val="none" w:sz="0" w:space="0" w:color="auto"/>
                          </w:divBdr>
                        </w:div>
                      </w:divsChild>
                    </w:div>
                    <w:div w:id="792866551">
                      <w:marLeft w:val="900"/>
                      <w:marRight w:val="0"/>
                      <w:marTop w:val="0"/>
                      <w:marBottom w:val="300"/>
                      <w:divBdr>
                        <w:top w:val="none" w:sz="0" w:space="0" w:color="auto"/>
                        <w:left w:val="none" w:sz="0" w:space="0" w:color="auto"/>
                        <w:bottom w:val="none" w:sz="0" w:space="0" w:color="auto"/>
                        <w:right w:val="none" w:sz="0" w:space="0" w:color="auto"/>
                      </w:divBdr>
                    </w:div>
                    <w:div w:id="637493823">
                      <w:marLeft w:val="1350"/>
                      <w:marRight w:val="0"/>
                      <w:marTop w:val="300"/>
                      <w:marBottom w:val="300"/>
                      <w:divBdr>
                        <w:top w:val="none" w:sz="0" w:space="0" w:color="auto"/>
                        <w:left w:val="none" w:sz="0" w:space="0" w:color="auto"/>
                        <w:bottom w:val="none" w:sz="0" w:space="0" w:color="auto"/>
                        <w:right w:val="none" w:sz="0" w:space="0" w:color="auto"/>
                      </w:divBdr>
                      <w:divsChild>
                        <w:div w:id="1289361604">
                          <w:marLeft w:val="0"/>
                          <w:marRight w:val="0"/>
                          <w:marTop w:val="0"/>
                          <w:marBottom w:val="0"/>
                          <w:divBdr>
                            <w:top w:val="none" w:sz="0" w:space="0" w:color="auto"/>
                            <w:left w:val="none" w:sz="0" w:space="0" w:color="auto"/>
                            <w:bottom w:val="none" w:sz="0" w:space="0" w:color="auto"/>
                            <w:right w:val="none" w:sz="0" w:space="0" w:color="auto"/>
                          </w:divBdr>
                        </w:div>
                      </w:divsChild>
                    </w:div>
                    <w:div w:id="550459719">
                      <w:marLeft w:val="900"/>
                      <w:marRight w:val="0"/>
                      <w:marTop w:val="0"/>
                      <w:marBottom w:val="300"/>
                      <w:divBdr>
                        <w:top w:val="none" w:sz="0" w:space="0" w:color="auto"/>
                        <w:left w:val="none" w:sz="0" w:space="0" w:color="auto"/>
                        <w:bottom w:val="none" w:sz="0" w:space="0" w:color="auto"/>
                        <w:right w:val="none" w:sz="0" w:space="0" w:color="auto"/>
                      </w:divBdr>
                    </w:div>
                    <w:div w:id="179854438">
                      <w:marLeft w:val="1350"/>
                      <w:marRight w:val="0"/>
                      <w:marTop w:val="300"/>
                      <w:marBottom w:val="300"/>
                      <w:divBdr>
                        <w:top w:val="none" w:sz="0" w:space="0" w:color="auto"/>
                        <w:left w:val="none" w:sz="0" w:space="0" w:color="auto"/>
                        <w:bottom w:val="none" w:sz="0" w:space="0" w:color="auto"/>
                        <w:right w:val="none" w:sz="0" w:space="0" w:color="auto"/>
                      </w:divBdr>
                      <w:divsChild>
                        <w:div w:id="312762992">
                          <w:marLeft w:val="0"/>
                          <w:marRight w:val="0"/>
                          <w:marTop w:val="0"/>
                          <w:marBottom w:val="0"/>
                          <w:divBdr>
                            <w:top w:val="none" w:sz="0" w:space="0" w:color="auto"/>
                            <w:left w:val="none" w:sz="0" w:space="0" w:color="auto"/>
                            <w:bottom w:val="none" w:sz="0" w:space="0" w:color="auto"/>
                            <w:right w:val="none" w:sz="0" w:space="0" w:color="auto"/>
                          </w:divBdr>
                        </w:div>
                      </w:divsChild>
                    </w:div>
                    <w:div w:id="1548451565">
                      <w:marLeft w:val="900"/>
                      <w:marRight w:val="0"/>
                      <w:marTop w:val="0"/>
                      <w:marBottom w:val="300"/>
                      <w:divBdr>
                        <w:top w:val="none" w:sz="0" w:space="0" w:color="auto"/>
                        <w:left w:val="none" w:sz="0" w:space="0" w:color="auto"/>
                        <w:bottom w:val="none" w:sz="0" w:space="0" w:color="auto"/>
                        <w:right w:val="none" w:sz="0" w:space="0" w:color="auto"/>
                      </w:divBdr>
                    </w:div>
                    <w:div w:id="613631202">
                      <w:marLeft w:val="1350"/>
                      <w:marRight w:val="0"/>
                      <w:marTop w:val="300"/>
                      <w:marBottom w:val="300"/>
                      <w:divBdr>
                        <w:top w:val="none" w:sz="0" w:space="0" w:color="auto"/>
                        <w:left w:val="none" w:sz="0" w:space="0" w:color="auto"/>
                        <w:bottom w:val="none" w:sz="0" w:space="0" w:color="auto"/>
                        <w:right w:val="none" w:sz="0" w:space="0" w:color="auto"/>
                      </w:divBdr>
                      <w:divsChild>
                        <w:div w:id="1934823673">
                          <w:marLeft w:val="0"/>
                          <w:marRight w:val="0"/>
                          <w:marTop w:val="0"/>
                          <w:marBottom w:val="0"/>
                          <w:divBdr>
                            <w:top w:val="none" w:sz="0" w:space="0" w:color="auto"/>
                            <w:left w:val="none" w:sz="0" w:space="0" w:color="auto"/>
                            <w:bottom w:val="none" w:sz="0" w:space="0" w:color="auto"/>
                            <w:right w:val="none" w:sz="0" w:space="0" w:color="auto"/>
                          </w:divBdr>
                        </w:div>
                      </w:divsChild>
                    </w:div>
                    <w:div w:id="1099983068">
                      <w:marLeft w:val="900"/>
                      <w:marRight w:val="0"/>
                      <w:marTop w:val="0"/>
                      <w:marBottom w:val="300"/>
                      <w:divBdr>
                        <w:top w:val="none" w:sz="0" w:space="0" w:color="auto"/>
                        <w:left w:val="none" w:sz="0" w:space="0" w:color="auto"/>
                        <w:bottom w:val="none" w:sz="0" w:space="0" w:color="auto"/>
                        <w:right w:val="none" w:sz="0" w:space="0" w:color="auto"/>
                      </w:divBdr>
                    </w:div>
                    <w:div w:id="1756704022">
                      <w:marLeft w:val="1350"/>
                      <w:marRight w:val="0"/>
                      <w:marTop w:val="300"/>
                      <w:marBottom w:val="300"/>
                      <w:divBdr>
                        <w:top w:val="none" w:sz="0" w:space="0" w:color="auto"/>
                        <w:left w:val="none" w:sz="0" w:space="0" w:color="auto"/>
                        <w:bottom w:val="none" w:sz="0" w:space="0" w:color="auto"/>
                        <w:right w:val="none" w:sz="0" w:space="0" w:color="auto"/>
                      </w:divBdr>
                      <w:divsChild>
                        <w:div w:id="1529637878">
                          <w:marLeft w:val="0"/>
                          <w:marRight w:val="0"/>
                          <w:marTop w:val="0"/>
                          <w:marBottom w:val="0"/>
                          <w:divBdr>
                            <w:top w:val="none" w:sz="0" w:space="0" w:color="auto"/>
                            <w:left w:val="none" w:sz="0" w:space="0" w:color="auto"/>
                            <w:bottom w:val="none" w:sz="0" w:space="0" w:color="auto"/>
                            <w:right w:val="none" w:sz="0" w:space="0" w:color="auto"/>
                          </w:divBdr>
                        </w:div>
                      </w:divsChild>
                    </w:div>
                    <w:div w:id="1045905013">
                      <w:marLeft w:val="900"/>
                      <w:marRight w:val="0"/>
                      <w:marTop w:val="0"/>
                      <w:marBottom w:val="300"/>
                      <w:divBdr>
                        <w:top w:val="none" w:sz="0" w:space="0" w:color="auto"/>
                        <w:left w:val="none" w:sz="0" w:space="0" w:color="auto"/>
                        <w:bottom w:val="none" w:sz="0" w:space="0" w:color="auto"/>
                        <w:right w:val="none" w:sz="0" w:space="0" w:color="auto"/>
                      </w:divBdr>
                    </w:div>
                    <w:div w:id="473104910">
                      <w:marLeft w:val="1350"/>
                      <w:marRight w:val="0"/>
                      <w:marTop w:val="300"/>
                      <w:marBottom w:val="300"/>
                      <w:divBdr>
                        <w:top w:val="none" w:sz="0" w:space="0" w:color="auto"/>
                        <w:left w:val="none" w:sz="0" w:space="0" w:color="auto"/>
                        <w:bottom w:val="none" w:sz="0" w:space="0" w:color="auto"/>
                        <w:right w:val="none" w:sz="0" w:space="0" w:color="auto"/>
                      </w:divBdr>
                      <w:divsChild>
                        <w:div w:id="620571665">
                          <w:marLeft w:val="0"/>
                          <w:marRight w:val="0"/>
                          <w:marTop w:val="0"/>
                          <w:marBottom w:val="0"/>
                          <w:divBdr>
                            <w:top w:val="none" w:sz="0" w:space="0" w:color="auto"/>
                            <w:left w:val="none" w:sz="0" w:space="0" w:color="auto"/>
                            <w:bottom w:val="none" w:sz="0" w:space="0" w:color="auto"/>
                            <w:right w:val="none" w:sz="0" w:space="0" w:color="auto"/>
                          </w:divBdr>
                        </w:div>
                      </w:divsChild>
                    </w:div>
                    <w:div w:id="1714033844">
                      <w:marLeft w:val="900"/>
                      <w:marRight w:val="0"/>
                      <w:marTop w:val="0"/>
                      <w:marBottom w:val="300"/>
                      <w:divBdr>
                        <w:top w:val="none" w:sz="0" w:space="0" w:color="auto"/>
                        <w:left w:val="none" w:sz="0" w:space="0" w:color="auto"/>
                        <w:bottom w:val="none" w:sz="0" w:space="0" w:color="auto"/>
                        <w:right w:val="none" w:sz="0" w:space="0" w:color="auto"/>
                      </w:divBdr>
                    </w:div>
                    <w:div w:id="384834371">
                      <w:marLeft w:val="1350"/>
                      <w:marRight w:val="0"/>
                      <w:marTop w:val="300"/>
                      <w:marBottom w:val="300"/>
                      <w:divBdr>
                        <w:top w:val="none" w:sz="0" w:space="0" w:color="auto"/>
                        <w:left w:val="none" w:sz="0" w:space="0" w:color="auto"/>
                        <w:bottom w:val="none" w:sz="0" w:space="0" w:color="auto"/>
                        <w:right w:val="none" w:sz="0" w:space="0" w:color="auto"/>
                      </w:divBdr>
                      <w:divsChild>
                        <w:div w:id="1346595524">
                          <w:marLeft w:val="0"/>
                          <w:marRight w:val="0"/>
                          <w:marTop w:val="0"/>
                          <w:marBottom w:val="0"/>
                          <w:divBdr>
                            <w:top w:val="none" w:sz="0" w:space="0" w:color="auto"/>
                            <w:left w:val="none" w:sz="0" w:space="0" w:color="auto"/>
                            <w:bottom w:val="none" w:sz="0" w:space="0" w:color="auto"/>
                            <w:right w:val="none" w:sz="0" w:space="0" w:color="auto"/>
                          </w:divBdr>
                        </w:div>
                      </w:divsChild>
                    </w:div>
                    <w:div w:id="1851722724">
                      <w:marLeft w:val="900"/>
                      <w:marRight w:val="0"/>
                      <w:marTop w:val="0"/>
                      <w:marBottom w:val="300"/>
                      <w:divBdr>
                        <w:top w:val="none" w:sz="0" w:space="0" w:color="auto"/>
                        <w:left w:val="none" w:sz="0" w:space="0" w:color="auto"/>
                        <w:bottom w:val="none" w:sz="0" w:space="0" w:color="auto"/>
                        <w:right w:val="none" w:sz="0" w:space="0" w:color="auto"/>
                      </w:divBdr>
                    </w:div>
                    <w:div w:id="1833444347">
                      <w:marLeft w:val="1350"/>
                      <w:marRight w:val="0"/>
                      <w:marTop w:val="300"/>
                      <w:marBottom w:val="300"/>
                      <w:divBdr>
                        <w:top w:val="none" w:sz="0" w:space="0" w:color="auto"/>
                        <w:left w:val="none" w:sz="0" w:space="0" w:color="auto"/>
                        <w:bottom w:val="none" w:sz="0" w:space="0" w:color="auto"/>
                        <w:right w:val="none" w:sz="0" w:space="0" w:color="auto"/>
                      </w:divBdr>
                      <w:divsChild>
                        <w:div w:id="957613443">
                          <w:marLeft w:val="0"/>
                          <w:marRight w:val="0"/>
                          <w:marTop w:val="0"/>
                          <w:marBottom w:val="0"/>
                          <w:divBdr>
                            <w:top w:val="none" w:sz="0" w:space="0" w:color="auto"/>
                            <w:left w:val="none" w:sz="0" w:space="0" w:color="auto"/>
                            <w:bottom w:val="none" w:sz="0" w:space="0" w:color="auto"/>
                            <w:right w:val="none" w:sz="0" w:space="0" w:color="auto"/>
                          </w:divBdr>
                        </w:div>
                      </w:divsChild>
                    </w:div>
                    <w:div w:id="1582134834">
                      <w:marLeft w:val="900"/>
                      <w:marRight w:val="0"/>
                      <w:marTop w:val="0"/>
                      <w:marBottom w:val="300"/>
                      <w:divBdr>
                        <w:top w:val="none" w:sz="0" w:space="0" w:color="auto"/>
                        <w:left w:val="none" w:sz="0" w:space="0" w:color="auto"/>
                        <w:bottom w:val="none" w:sz="0" w:space="0" w:color="auto"/>
                        <w:right w:val="none" w:sz="0" w:space="0" w:color="auto"/>
                      </w:divBdr>
                    </w:div>
                    <w:div w:id="1857380619">
                      <w:marLeft w:val="1350"/>
                      <w:marRight w:val="0"/>
                      <w:marTop w:val="300"/>
                      <w:marBottom w:val="300"/>
                      <w:divBdr>
                        <w:top w:val="none" w:sz="0" w:space="0" w:color="auto"/>
                        <w:left w:val="none" w:sz="0" w:space="0" w:color="auto"/>
                        <w:bottom w:val="none" w:sz="0" w:space="0" w:color="auto"/>
                        <w:right w:val="none" w:sz="0" w:space="0" w:color="auto"/>
                      </w:divBdr>
                      <w:divsChild>
                        <w:div w:id="40615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67788">
                  <w:marLeft w:val="525"/>
                  <w:marRight w:val="0"/>
                  <w:marTop w:val="300"/>
                  <w:marBottom w:val="300"/>
                  <w:divBdr>
                    <w:top w:val="none" w:sz="0" w:space="0" w:color="auto"/>
                    <w:left w:val="none" w:sz="0" w:space="0" w:color="auto"/>
                    <w:bottom w:val="none" w:sz="0" w:space="0" w:color="auto"/>
                    <w:right w:val="none" w:sz="0" w:space="0" w:color="auto"/>
                  </w:divBdr>
                </w:div>
                <w:div w:id="482044562">
                  <w:marLeft w:val="0"/>
                  <w:marRight w:val="0"/>
                  <w:marTop w:val="0"/>
                  <w:marBottom w:val="0"/>
                  <w:divBdr>
                    <w:top w:val="none" w:sz="0" w:space="0" w:color="auto"/>
                    <w:left w:val="none" w:sz="0" w:space="0" w:color="auto"/>
                    <w:bottom w:val="none" w:sz="0" w:space="0" w:color="auto"/>
                    <w:right w:val="none" w:sz="0" w:space="0" w:color="auto"/>
                  </w:divBdr>
                  <w:divsChild>
                    <w:div w:id="1864437303">
                      <w:marLeft w:val="900"/>
                      <w:marRight w:val="0"/>
                      <w:marTop w:val="0"/>
                      <w:marBottom w:val="300"/>
                      <w:divBdr>
                        <w:top w:val="none" w:sz="0" w:space="0" w:color="auto"/>
                        <w:left w:val="none" w:sz="0" w:space="0" w:color="auto"/>
                        <w:bottom w:val="none" w:sz="0" w:space="0" w:color="auto"/>
                        <w:right w:val="none" w:sz="0" w:space="0" w:color="auto"/>
                      </w:divBdr>
                    </w:div>
                    <w:div w:id="1426027666">
                      <w:marLeft w:val="1350"/>
                      <w:marRight w:val="0"/>
                      <w:marTop w:val="300"/>
                      <w:marBottom w:val="300"/>
                      <w:divBdr>
                        <w:top w:val="none" w:sz="0" w:space="0" w:color="auto"/>
                        <w:left w:val="none" w:sz="0" w:space="0" w:color="auto"/>
                        <w:bottom w:val="none" w:sz="0" w:space="0" w:color="auto"/>
                        <w:right w:val="none" w:sz="0" w:space="0" w:color="auto"/>
                      </w:divBdr>
                      <w:divsChild>
                        <w:div w:id="1482385087">
                          <w:marLeft w:val="0"/>
                          <w:marRight w:val="0"/>
                          <w:marTop w:val="0"/>
                          <w:marBottom w:val="0"/>
                          <w:divBdr>
                            <w:top w:val="none" w:sz="0" w:space="0" w:color="auto"/>
                            <w:left w:val="none" w:sz="0" w:space="0" w:color="auto"/>
                            <w:bottom w:val="none" w:sz="0" w:space="0" w:color="auto"/>
                            <w:right w:val="none" w:sz="0" w:space="0" w:color="auto"/>
                          </w:divBdr>
                        </w:div>
                      </w:divsChild>
                    </w:div>
                    <w:div w:id="794760203">
                      <w:marLeft w:val="900"/>
                      <w:marRight w:val="0"/>
                      <w:marTop w:val="0"/>
                      <w:marBottom w:val="300"/>
                      <w:divBdr>
                        <w:top w:val="none" w:sz="0" w:space="0" w:color="auto"/>
                        <w:left w:val="none" w:sz="0" w:space="0" w:color="auto"/>
                        <w:bottom w:val="none" w:sz="0" w:space="0" w:color="auto"/>
                        <w:right w:val="none" w:sz="0" w:space="0" w:color="auto"/>
                      </w:divBdr>
                    </w:div>
                    <w:div w:id="2123106522">
                      <w:marLeft w:val="1350"/>
                      <w:marRight w:val="0"/>
                      <w:marTop w:val="300"/>
                      <w:marBottom w:val="300"/>
                      <w:divBdr>
                        <w:top w:val="none" w:sz="0" w:space="0" w:color="auto"/>
                        <w:left w:val="none" w:sz="0" w:space="0" w:color="auto"/>
                        <w:bottom w:val="none" w:sz="0" w:space="0" w:color="auto"/>
                        <w:right w:val="none" w:sz="0" w:space="0" w:color="auto"/>
                      </w:divBdr>
                      <w:divsChild>
                        <w:div w:id="2008941445">
                          <w:marLeft w:val="0"/>
                          <w:marRight w:val="0"/>
                          <w:marTop w:val="0"/>
                          <w:marBottom w:val="0"/>
                          <w:divBdr>
                            <w:top w:val="none" w:sz="0" w:space="0" w:color="auto"/>
                            <w:left w:val="none" w:sz="0" w:space="0" w:color="auto"/>
                            <w:bottom w:val="none" w:sz="0" w:space="0" w:color="auto"/>
                            <w:right w:val="none" w:sz="0" w:space="0" w:color="auto"/>
                          </w:divBdr>
                        </w:div>
                      </w:divsChild>
                    </w:div>
                    <w:div w:id="781261560">
                      <w:marLeft w:val="900"/>
                      <w:marRight w:val="0"/>
                      <w:marTop w:val="0"/>
                      <w:marBottom w:val="300"/>
                      <w:divBdr>
                        <w:top w:val="none" w:sz="0" w:space="0" w:color="auto"/>
                        <w:left w:val="none" w:sz="0" w:space="0" w:color="auto"/>
                        <w:bottom w:val="none" w:sz="0" w:space="0" w:color="auto"/>
                        <w:right w:val="none" w:sz="0" w:space="0" w:color="auto"/>
                      </w:divBdr>
                    </w:div>
                    <w:div w:id="737898268">
                      <w:marLeft w:val="1350"/>
                      <w:marRight w:val="0"/>
                      <w:marTop w:val="300"/>
                      <w:marBottom w:val="300"/>
                      <w:divBdr>
                        <w:top w:val="none" w:sz="0" w:space="0" w:color="auto"/>
                        <w:left w:val="none" w:sz="0" w:space="0" w:color="auto"/>
                        <w:bottom w:val="none" w:sz="0" w:space="0" w:color="auto"/>
                        <w:right w:val="none" w:sz="0" w:space="0" w:color="auto"/>
                      </w:divBdr>
                      <w:divsChild>
                        <w:div w:id="857891841">
                          <w:marLeft w:val="0"/>
                          <w:marRight w:val="0"/>
                          <w:marTop w:val="0"/>
                          <w:marBottom w:val="0"/>
                          <w:divBdr>
                            <w:top w:val="none" w:sz="0" w:space="0" w:color="auto"/>
                            <w:left w:val="none" w:sz="0" w:space="0" w:color="auto"/>
                            <w:bottom w:val="none" w:sz="0" w:space="0" w:color="auto"/>
                            <w:right w:val="none" w:sz="0" w:space="0" w:color="auto"/>
                          </w:divBdr>
                        </w:div>
                      </w:divsChild>
                    </w:div>
                    <w:div w:id="839007758">
                      <w:marLeft w:val="900"/>
                      <w:marRight w:val="0"/>
                      <w:marTop w:val="0"/>
                      <w:marBottom w:val="300"/>
                      <w:divBdr>
                        <w:top w:val="none" w:sz="0" w:space="0" w:color="auto"/>
                        <w:left w:val="none" w:sz="0" w:space="0" w:color="auto"/>
                        <w:bottom w:val="none" w:sz="0" w:space="0" w:color="auto"/>
                        <w:right w:val="none" w:sz="0" w:space="0" w:color="auto"/>
                      </w:divBdr>
                    </w:div>
                    <w:div w:id="896623124">
                      <w:marLeft w:val="1350"/>
                      <w:marRight w:val="0"/>
                      <w:marTop w:val="300"/>
                      <w:marBottom w:val="300"/>
                      <w:divBdr>
                        <w:top w:val="none" w:sz="0" w:space="0" w:color="auto"/>
                        <w:left w:val="none" w:sz="0" w:space="0" w:color="auto"/>
                        <w:bottom w:val="none" w:sz="0" w:space="0" w:color="auto"/>
                        <w:right w:val="none" w:sz="0" w:space="0" w:color="auto"/>
                      </w:divBdr>
                      <w:divsChild>
                        <w:div w:id="920257791">
                          <w:marLeft w:val="0"/>
                          <w:marRight w:val="0"/>
                          <w:marTop w:val="0"/>
                          <w:marBottom w:val="0"/>
                          <w:divBdr>
                            <w:top w:val="none" w:sz="0" w:space="0" w:color="auto"/>
                            <w:left w:val="none" w:sz="0" w:space="0" w:color="auto"/>
                            <w:bottom w:val="none" w:sz="0" w:space="0" w:color="auto"/>
                            <w:right w:val="none" w:sz="0" w:space="0" w:color="auto"/>
                          </w:divBdr>
                        </w:div>
                      </w:divsChild>
                    </w:div>
                    <w:div w:id="1275790095">
                      <w:marLeft w:val="900"/>
                      <w:marRight w:val="0"/>
                      <w:marTop w:val="0"/>
                      <w:marBottom w:val="300"/>
                      <w:divBdr>
                        <w:top w:val="none" w:sz="0" w:space="0" w:color="auto"/>
                        <w:left w:val="none" w:sz="0" w:space="0" w:color="auto"/>
                        <w:bottom w:val="none" w:sz="0" w:space="0" w:color="auto"/>
                        <w:right w:val="none" w:sz="0" w:space="0" w:color="auto"/>
                      </w:divBdr>
                    </w:div>
                    <w:div w:id="475993952">
                      <w:marLeft w:val="1350"/>
                      <w:marRight w:val="0"/>
                      <w:marTop w:val="300"/>
                      <w:marBottom w:val="300"/>
                      <w:divBdr>
                        <w:top w:val="none" w:sz="0" w:space="0" w:color="auto"/>
                        <w:left w:val="none" w:sz="0" w:space="0" w:color="auto"/>
                        <w:bottom w:val="none" w:sz="0" w:space="0" w:color="auto"/>
                        <w:right w:val="none" w:sz="0" w:space="0" w:color="auto"/>
                      </w:divBdr>
                      <w:divsChild>
                        <w:div w:id="1635254443">
                          <w:marLeft w:val="0"/>
                          <w:marRight w:val="0"/>
                          <w:marTop w:val="0"/>
                          <w:marBottom w:val="0"/>
                          <w:divBdr>
                            <w:top w:val="none" w:sz="0" w:space="0" w:color="auto"/>
                            <w:left w:val="none" w:sz="0" w:space="0" w:color="auto"/>
                            <w:bottom w:val="none" w:sz="0" w:space="0" w:color="auto"/>
                            <w:right w:val="none" w:sz="0" w:space="0" w:color="auto"/>
                          </w:divBdr>
                        </w:div>
                      </w:divsChild>
                    </w:div>
                    <w:div w:id="1295330824">
                      <w:marLeft w:val="900"/>
                      <w:marRight w:val="0"/>
                      <w:marTop w:val="0"/>
                      <w:marBottom w:val="300"/>
                      <w:divBdr>
                        <w:top w:val="none" w:sz="0" w:space="0" w:color="auto"/>
                        <w:left w:val="none" w:sz="0" w:space="0" w:color="auto"/>
                        <w:bottom w:val="none" w:sz="0" w:space="0" w:color="auto"/>
                        <w:right w:val="none" w:sz="0" w:space="0" w:color="auto"/>
                      </w:divBdr>
                    </w:div>
                    <w:div w:id="2134783290">
                      <w:marLeft w:val="1350"/>
                      <w:marRight w:val="0"/>
                      <w:marTop w:val="300"/>
                      <w:marBottom w:val="300"/>
                      <w:divBdr>
                        <w:top w:val="none" w:sz="0" w:space="0" w:color="auto"/>
                        <w:left w:val="none" w:sz="0" w:space="0" w:color="auto"/>
                        <w:bottom w:val="none" w:sz="0" w:space="0" w:color="auto"/>
                        <w:right w:val="none" w:sz="0" w:space="0" w:color="auto"/>
                      </w:divBdr>
                      <w:divsChild>
                        <w:div w:id="278073198">
                          <w:marLeft w:val="0"/>
                          <w:marRight w:val="0"/>
                          <w:marTop w:val="0"/>
                          <w:marBottom w:val="0"/>
                          <w:divBdr>
                            <w:top w:val="none" w:sz="0" w:space="0" w:color="auto"/>
                            <w:left w:val="none" w:sz="0" w:space="0" w:color="auto"/>
                            <w:bottom w:val="none" w:sz="0" w:space="0" w:color="auto"/>
                            <w:right w:val="none" w:sz="0" w:space="0" w:color="auto"/>
                          </w:divBdr>
                        </w:div>
                      </w:divsChild>
                    </w:div>
                    <w:div w:id="411895634">
                      <w:marLeft w:val="900"/>
                      <w:marRight w:val="0"/>
                      <w:marTop w:val="0"/>
                      <w:marBottom w:val="300"/>
                      <w:divBdr>
                        <w:top w:val="none" w:sz="0" w:space="0" w:color="auto"/>
                        <w:left w:val="none" w:sz="0" w:space="0" w:color="auto"/>
                        <w:bottom w:val="none" w:sz="0" w:space="0" w:color="auto"/>
                        <w:right w:val="none" w:sz="0" w:space="0" w:color="auto"/>
                      </w:divBdr>
                    </w:div>
                    <w:div w:id="885600714">
                      <w:marLeft w:val="1350"/>
                      <w:marRight w:val="0"/>
                      <w:marTop w:val="300"/>
                      <w:marBottom w:val="300"/>
                      <w:divBdr>
                        <w:top w:val="none" w:sz="0" w:space="0" w:color="auto"/>
                        <w:left w:val="none" w:sz="0" w:space="0" w:color="auto"/>
                        <w:bottom w:val="none" w:sz="0" w:space="0" w:color="auto"/>
                        <w:right w:val="none" w:sz="0" w:space="0" w:color="auto"/>
                      </w:divBdr>
                      <w:divsChild>
                        <w:div w:id="1389573916">
                          <w:marLeft w:val="0"/>
                          <w:marRight w:val="0"/>
                          <w:marTop w:val="0"/>
                          <w:marBottom w:val="0"/>
                          <w:divBdr>
                            <w:top w:val="none" w:sz="0" w:space="0" w:color="auto"/>
                            <w:left w:val="none" w:sz="0" w:space="0" w:color="auto"/>
                            <w:bottom w:val="none" w:sz="0" w:space="0" w:color="auto"/>
                            <w:right w:val="none" w:sz="0" w:space="0" w:color="auto"/>
                          </w:divBdr>
                        </w:div>
                      </w:divsChild>
                    </w:div>
                    <w:div w:id="458763349">
                      <w:marLeft w:val="900"/>
                      <w:marRight w:val="0"/>
                      <w:marTop w:val="0"/>
                      <w:marBottom w:val="300"/>
                      <w:divBdr>
                        <w:top w:val="none" w:sz="0" w:space="0" w:color="auto"/>
                        <w:left w:val="none" w:sz="0" w:space="0" w:color="auto"/>
                        <w:bottom w:val="none" w:sz="0" w:space="0" w:color="auto"/>
                        <w:right w:val="none" w:sz="0" w:space="0" w:color="auto"/>
                      </w:divBdr>
                    </w:div>
                    <w:div w:id="966475187">
                      <w:marLeft w:val="1350"/>
                      <w:marRight w:val="0"/>
                      <w:marTop w:val="300"/>
                      <w:marBottom w:val="300"/>
                      <w:divBdr>
                        <w:top w:val="none" w:sz="0" w:space="0" w:color="auto"/>
                        <w:left w:val="none" w:sz="0" w:space="0" w:color="auto"/>
                        <w:bottom w:val="none" w:sz="0" w:space="0" w:color="auto"/>
                        <w:right w:val="none" w:sz="0" w:space="0" w:color="auto"/>
                      </w:divBdr>
                      <w:divsChild>
                        <w:div w:id="1326514234">
                          <w:marLeft w:val="0"/>
                          <w:marRight w:val="0"/>
                          <w:marTop w:val="0"/>
                          <w:marBottom w:val="0"/>
                          <w:divBdr>
                            <w:top w:val="none" w:sz="0" w:space="0" w:color="auto"/>
                            <w:left w:val="none" w:sz="0" w:space="0" w:color="auto"/>
                            <w:bottom w:val="none" w:sz="0" w:space="0" w:color="auto"/>
                            <w:right w:val="none" w:sz="0" w:space="0" w:color="auto"/>
                          </w:divBdr>
                        </w:div>
                      </w:divsChild>
                    </w:div>
                    <w:div w:id="400567770">
                      <w:marLeft w:val="900"/>
                      <w:marRight w:val="0"/>
                      <w:marTop w:val="0"/>
                      <w:marBottom w:val="300"/>
                      <w:divBdr>
                        <w:top w:val="none" w:sz="0" w:space="0" w:color="auto"/>
                        <w:left w:val="none" w:sz="0" w:space="0" w:color="auto"/>
                        <w:bottom w:val="none" w:sz="0" w:space="0" w:color="auto"/>
                        <w:right w:val="none" w:sz="0" w:space="0" w:color="auto"/>
                      </w:divBdr>
                    </w:div>
                    <w:div w:id="1068915056">
                      <w:marLeft w:val="1350"/>
                      <w:marRight w:val="0"/>
                      <w:marTop w:val="300"/>
                      <w:marBottom w:val="300"/>
                      <w:divBdr>
                        <w:top w:val="none" w:sz="0" w:space="0" w:color="auto"/>
                        <w:left w:val="none" w:sz="0" w:space="0" w:color="auto"/>
                        <w:bottom w:val="none" w:sz="0" w:space="0" w:color="auto"/>
                        <w:right w:val="none" w:sz="0" w:space="0" w:color="auto"/>
                      </w:divBdr>
                      <w:divsChild>
                        <w:div w:id="544177349">
                          <w:marLeft w:val="0"/>
                          <w:marRight w:val="0"/>
                          <w:marTop w:val="0"/>
                          <w:marBottom w:val="0"/>
                          <w:divBdr>
                            <w:top w:val="none" w:sz="0" w:space="0" w:color="auto"/>
                            <w:left w:val="none" w:sz="0" w:space="0" w:color="auto"/>
                            <w:bottom w:val="none" w:sz="0" w:space="0" w:color="auto"/>
                            <w:right w:val="none" w:sz="0" w:space="0" w:color="auto"/>
                          </w:divBdr>
                        </w:div>
                      </w:divsChild>
                    </w:div>
                    <w:div w:id="785277035">
                      <w:marLeft w:val="900"/>
                      <w:marRight w:val="0"/>
                      <w:marTop w:val="0"/>
                      <w:marBottom w:val="300"/>
                      <w:divBdr>
                        <w:top w:val="none" w:sz="0" w:space="0" w:color="auto"/>
                        <w:left w:val="none" w:sz="0" w:space="0" w:color="auto"/>
                        <w:bottom w:val="none" w:sz="0" w:space="0" w:color="auto"/>
                        <w:right w:val="none" w:sz="0" w:space="0" w:color="auto"/>
                      </w:divBdr>
                    </w:div>
                    <w:div w:id="579750153">
                      <w:marLeft w:val="1350"/>
                      <w:marRight w:val="0"/>
                      <w:marTop w:val="300"/>
                      <w:marBottom w:val="300"/>
                      <w:divBdr>
                        <w:top w:val="none" w:sz="0" w:space="0" w:color="auto"/>
                        <w:left w:val="none" w:sz="0" w:space="0" w:color="auto"/>
                        <w:bottom w:val="none" w:sz="0" w:space="0" w:color="auto"/>
                        <w:right w:val="none" w:sz="0" w:space="0" w:color="auto"/>
                      </w:divBdr>
                      <w:divsChild>
                        <w:div w:id="394283421">
                          <w:marLeft w:val="0"/>
                          <w:marRight w:val="0"/>
                          <w:marTop w:val="0"/>
                          <w:marBottom w:val="0"/>
                          <w:divBdr>
                            <w:top w:val="none" w:sz="0" w:space="0" w:color="auto"/>
                            <w:left w:val="none" w:sz="0" w:space="0" w:color="auto"/>
                            <w:bottom w:val="none" w:sz="0" w:space="0" w:color="auto"/>
                            <w:right w:val="none" w:sz="0" w:space="0" w:color="auto"/>
                          </w:divBdr>
                        </w:div>
                      </w:divsChild>
                    </w:div>
                    <w:div w:id="1768040956">
                      <w:marLeft w:val="900"/>
                      <w:marRight w:val="0"/>
                      <w:marTop w:val="0"/>
                      <w:marBottom w:val="300"/>
                      <w:divBdr>
                        <w:top w:val="none" w:sz="0" w:space="0" w:color="auto"/>
                        <w:left w:val="none" w:sz="0" w:space="0" w:color="auto"/>
                        <w:bottom w:val="none" w:sz="0" w:space="0" w:color="auto"/>
                        <w:right w:val="none" w:sz="0" w:space="0" w:color="auto"/>
                      </w:divBdr>
                    </w:div>
                    <w:div w:id="915700161">
                      <w:marLeft w:val="1350"/>
                      <w:marRight w:val="0"/>
                      <w:marTop w:val="300"/>
                      <w:marBottom w:val="300"/>
                      <w:divBdr>
                        <w:top w:val="none" w:sz="0" w:space="0" w:color="auto"/>
                        <w:left w:val="none" w:sz="0" w:space="0" w:color="auto"/>
                        <w:bottom w:val="none" w:sz="0" w:space="0" w:color="auto"/>
                        <w:right w:val="none" w:sz="0" w:space="0" w:color="auto"/>
                      </w:divBdr>
                      <w:divsChild>
                        <w:div w:id="1246263316">
                          <w:marLeft w:val="0"/>
                          <w:marRight w:val="0"/>
                          <w:marTop w:val="0"/>
                          <w:marBottom w:val="0"/>
                          <w:divBdr>
                            <w:top w:val="none" w:sz="0" w:space="0" w:color="auto"/>
                            <w:left w:val="none" w:sz="0" w:space="0" w:color="auto"/>
                            <w:bottom w:val="none" w:sz="0" w:space="0" w:color="auto"/>
                            <w:right w:val="none" w:sz="0" w:space="0" w:color="auto"/>
                          </w:divBdr>
                        </w:div>
                      </w:divsChild>
                    </w:div>
                    <w:div w:id="145098463">
                      <w:marLeft w:val="900"/>
                      <w:marRight w:val="0"/>
                      <w:marTop w:val="0"/>
                      <w:marBottom w:val="300"/>
                      <w:divBdr>
                        <w:top w:val="none" w:sz="0" w:space="0" w:color="auto"/>
                        <w:left w:val="none" w:sz="0" w:space="0" w:color="auto"/>
                        <w:bottom w:val="none" w:sz="0" w:space="0" w:color="auto"/>
                        <w:right w:val="none" w:sz="0" w:space="0" w:color="auto"/>
                      </w:divBdr>
                    </w:div>
                    <w:div w:id="1993637741">
                      <w:marLeft w:val="1350"/>
                      <w:marRight w:val="0"/>
                      <w:marTop w:val="300"/>
                      <w:marBottom w:val="300"/>
                      <w:divBdr>
                        <w:top w:val="none" w:sz="0" w:space="0" w:color="auto"/>
                        <w:left w:val="none" w:sz="0" w:space="0" w:color="auto"/>
                        <w:bottom w:val="none" w:sz="0" w:space="0" w:color="auto"/>
                        <w:right w:val="none" w:sz="0" w:space="0" w:color="auto"/>
                      </w:divBdr>
                      <w:divsChild>
                        <w:div w:id="783041013">
                          <w:marLeft w:val="0"/>
                          <w:marRight w:val="0"/>
                          <w:marTop w:val="0"/>
                          <w:marBottom w:val="0"/>
                          <w:divBdr>
                            <w:top w:val="none" w:sz="0" w:space="0" w:color="auto"/>
                            <w:left w:val="none" w:sz="0" w:space="0" w:color="auto"/>
                            <w:bottom w:val="none" w:sz="0" w:space="0" w:color="auto"/>
                            <w:right w:val="none" w:sz="0" w:space="0" w:color="auto"/>
                          </w:divBdr>
                        </w:div>
                      </w:divsChild>
                    </w:div>
                    <w:div w:id="533352953">
                      <w:marLeft w:val="900"/>
                      <w:marRight w:val="0"/>
                      <w:marTop w:val="0"/>
                      <w:marBottom w:val="300"/>
                      <w:divBdr>
                        <w:top w:val="none" w:sz="0" w:space="0" w:color="auto"/>
                        <w:left w:val="none" w:sz="0" w:space="0" w:color="auto"/>
                        <w:bottom w:val="none" w:sz="0" w:space="0" w:color="auto"/>
                        <w:right w:val="none" w:sz="0" w:space="0" w:color="auto"/>
                      </w:divBdr>
                    </w:div>
                    <w:div w:id="1301377356">
                      <w:marLeft w:val="1350"/>
                      <w:marRight w:val="0"/>
                      <w:marTop w:val="300"/>
                      <w:marBottom w:val="300"/>
                      <w:divBdr>
                        <w:top w:val="none" w:sz="0" w:space="0" w:color="auto"/>
                        <w:left w:val="none" w:sz="0" w:space="0" w:color="auto"/>
                        <w:bottom w:val="none" w:sz="0" w:space="0" w:color="auto"/>
                        <w:right w:val="none" w:sz="0" w:space="0" w:color="auto"/>
                      </w:divBdr>
                      <w:divsChild>
                        <w:div w:id="1565873704">
                          <w:marLeft w:val="0"/>
                          <w:marRight w:val="0"/>
                          <w:marTop w:val="0"/>
                          <w:marBottom w:val="0"/>
                          <w:divBdr>
                            <w:top w:val="none" w:sz="0" w:space="0" w:color="auto"/>
                            <w:left w:val="none" w:sz="0" w:space="0" w:color="auto"/>
                            <w:bottom w:val="none" w:sz="0" w:space="0" w:color="auto"/>
                            <w:right w:val="none" w:sz="0" w:space="0" w:color="auto"/>
                          </w:divBdr>
                        </w:div>
                      </w:divsChild>
                    </w:div>
                    <w:div w:id="443041025">
                      <w:marLeft w:val="900"/>
                      <w:marRight w:val="0"/>
                      <w:marTop w:val="0"/>
                      <w:marBottom w:val="300"/>
                      <w:divBdr>
                        <w:top w:val="none" w:sz="0" w:space="0" w:color="auto"/>
                        <w:left w:val="none" w:sz="0" w:space="0" w:color="auto"/>
                        <w:bottom w:val="none" w:sz="0" w:space="0" w:color="auto"/>
                        <w:right w:val="none" w:sz="0" w:space="0" w:color="auto"/>
                      </w:divBdr>
                    </w:div>
                    <w:div w:id="1989087614">
                      <w:marLeft w:val="1350"/>
                      <w:marRight w:val="0"/>
                      <w:marTop w:val="300"/>
                      <w:marBottom w:val="300"/>
                      <w:divBdr>
                        <w:top w:val="none" w:sz="0" w:space="0" w:color="auto"/>
                        <w:left w:val="none" w:sz="0" w:space="0" w:color="auto"/>
                        <w:bottom w:val="none" w:sz="0" w:space="0" w:color="auto"/>
                        <w:right w:val="none" w:sz="0" w:space="0" w:color="auto"/>
                      </w:divBdr>
                      <w:divsChild>
                        <w:div w:id="1426878024">
                          <w:marLeft w:val="0"/>
                          <w:marRight w:val="0"/>
                          <w:marTop w:val="0"/>
                          <w:marBottom w:val="0"/>
                          <w:divBdr>
                            <w:top w:val="none" w:sz="0" w:space="0" w:color="auto"/>
                            <w:left w:val="none" w:sz="0" w:space="0" w:color="auto"/>
                            <w:bottom w:val="none" w:sz="0" w:space="0" w:color="auto"/>
                            <w:right w:val="none" w:sz="0" w:space="0" w:color="auto"/>
                          </w:divBdr>
                        </w:div>
                      </w:divsChild>
                    </w:div>
                    <w:div w:id="159125404">
                      <w:marLeft w:val="900"/>
                      <w:marRight w:val="0"/>
                      <w:marTop w:val="0"/>
                      <w:marBottom w:val="300"/>
                      <w:divBdr>
                        <w:top w:val="none" w:sz="0" w:space="0" w:color="auto"/>
                        <w:left w:val="none" w:sz="0" w:space="0" w:color="auto"/>
                        <w:bottom w:val="none" w:sz="0" w:space="0" w:color="auto"/>
                        <w:right w:val="none" w:sz="0" w:space="0" w:color="auto"/>
                      </w:divBdr>
                    </w:div>
                    <w:div w:id="2111772906">
                      <w:marLeft w:val="1350"/>
                      <w:marRight w:val="0"/>
                      <w:marTop w:val="300"/>
                      <w:marBottom w:val="300"/>
                      <w:divBdr>
                        <w:top w:val="none" w:sz="0" w:space="0" w:color="auto"/>
                        <w:left w:val="none" w:sz="0" w:space="0" w:color="auto"/>
                        <w:bottom w:val="none" w:sz="0" w:space="0" w:color="auto"/>
                        <w:right w:val="none" w:sz="0" w:space="0" w:color="auto"/>
                      </w:divBdr>
                      <w:divsChild>
                        <w:div w:id="1494180998">
                          <w:marLeft w:val="0"/>
                          <w:marRight w:val="0"/>
                          <w:marTop w:val="0"/>
                          <w:marBottom w:val="0"/>
                          <w:divBdr>
                            <w:top w:val="none" w:sz="0" w:space="0" w:color="auto"/>
                            <w:left w:val="none" w:sz="0" w:space="0" w:color="auto"/>
                            <w:bottom w:val="none" w:sz="0" w:space="0" w:color="auto"/>
                            <w:right w:val="none" w:sz="0" w:space="0" w:color="auto"/>
                          </w:divBdr>
                        </w:div>
                      </w:divsChild>
                    </w:div>
                    <w:div w:id="1500347254">
                      <w:marLeft w:val="900"/>
                      <w:marRight w:val="0"/>
                      <w:marTop w:val="0"/>
                      <w:marBottom w:val="300"/>
                      <w:divBdr>
                        <w:top w:val="none" w:sz="0" w:space="0" w:color="auto"/>
                        <w:left w:val="none" w:sz="0" w:space="0" w:color="auto"/>
                        <w:bottom w:val="none" w:sz="0" w:space="0" w:color="auto"/>
                        <w:right w:val="none" w:sz="0" w:space="0" w:color="auto"/>
                      </w:divBdr>
                    </w:div>
                    <w:div w:id="103044298">
                      <w:marLeft w:val="1350"/>
                      <w:marRight w:val="0"/>
                      <w:marTop w:val="300"/>
                      <w:marBottom w:val="300"/>
                      <w:divBdr>
                        <w:top w:val="none" w:sz="0" w:space="0" w:color="auto"/>
                        <w:left w:val="none" w:sz="0" w:space="0" w:color="auto"/>
                        <w:bottom w:val="none" w:sz="0" w:space="0" w:color="auto"/>
                        <w:right w:val="none" w:sz="0" w:space="0" w:color="auto"/>
                      </w:divBdr>
                      <w:divsChild>
                        <w:div w:id="428819134">
                          <w:marLeft w:val="0"/>
                          <w:marRight w:val="0"/>
                          <w:marTop w:val="0"/>
                          <w:marBottom w:val="0"/>
                          <w:divBdr>
                            <w:top w:val="none" w:sz="0" w:space="0" w:color="auto"/>
                            <w:left w:val="none" w:sz="0" w:space="0" w:color="auto"/>
                            <w:bottom w:val="none" w:sz="0" w:space="0" w:color="auto"/>
                            <w:right w:val="none" w:sz="0" w:space="0" w:color="auto"/>
                          </w:divBdr>
                        </w:div>
                      </w:divsChild>
                    </w:div>
                    <w:div w:id="1520853553">
                      <w:marLeft w:val="900"/>
                      <w:marRight w:val="0"/>
                      <w:marTop w:val="0"/>
                      <w:marBottom w:val="300"/>
                      <w:divBdr>
                        <w:top w:val="none" w:sz="0" w:space="0" w:color="auto"/>
                        <w:left w:val="none" w:sz="0" w:space="0" w:color="auto"/>
                        <w:bottom w:val="none" w:sz="0" w:space="0" w:color="auto"/>
                        <w:right w:val="none" w:sz="0" w:space="0" w:color="auto"/>
                      </w:divBdr>
                    </w:div>
                    <w:div w:id="1686787046">
                      <w:marLeft w:val="1350"/>
                      <w:marRight w:val="0"/>
                      <w:marTop w:val="300"/>
                      <w:marBottom w:val="300"/>
                      <w:divBdr>
                        <w:top w:val="none" w:sz="0" w:space="0" w:color="auto"/>
                        <w:left w:val="none" w:sz="0" w:space="0" w:color="auto"/>
                        <w:bottom w:val="none" w:sz="0" w:space="0" w:color="auto"/>
                        <w:right w:val="none" w:sz="0" w:space="0" w:color="auto"/>
                      </w:divBdr>
                      <w:divsChild>
                        <w:div w:id="202065594">
                          <w:marLeft w:val="0"/>
                          <w:marRight w:val="0"/>
                          <w:marTop w:val="0"/>
                          <w:marBottom w:val="0"/>
                          <w:divBdr>
                            <w:top w:val="none" w:sz="0" w:space="0" w:color="auto"/>
                            <w:left w:val="none" w:sz="0" w:space="0" w:color="auto"/>
                            <w:bottom w:val="none" w:sz="0" w:space="0" w:color="auto"/>
                            <w:right w:val="none" w:sz="0" w:space="0" w:color="auto"/>
                          </w:divBdr>
                        </w:div>
                      </w:divsChild>
                    </w:div>
                    <w:div w:id="1250456805">
                      <w:marLeft w:val="900"/>
                      <w:marRight w:val="0"/>
                      <w:marTop w:val="0"/>
                      <w:marBottom w:val="300"/>
                      <w:divBdr>
                        <w:top w:val="none" w:sz="0" w:space="0" w:color="auto"/>
                        <w:left w:val="none" w:sz="0" w:space="0" w:color="auto"/>
                        <w:bottom w:val="none" w:sz="0" w:space="0" w:color="auto"/>
                        <w:right w:val="none" w:sz="0" w:space="0" w:color="auto"/>
                      </w:divBdr>
                    </w:div>
                    <w:div w:id="1753620754">
                      <w:marLeft w:val="1350"/>
                      <w:marRight w:val="0"/>
                      <w:marTop w:val="300"/>
                      <w:marBottom w:val="300"/>
                      <w:divBdr>
                        <w:top w:val="none" w:sz="0" w:space="0" w:color="auto"/>
                        <w:left w:val="none" w:sz="0" w:space="0" w:color="auto"/>
                        <w:bottom w:val="none" w:sz="0" w:space="0" w:color="auto"/>
                        <w:right w:val="none" w:sz="0" w:space="0" w:color="auto"/>
                      </w:divBdr>
                      <w:divsChild>
                        <w:div w:id="427386950">
                          <w:marLeft w:val="0"/>
                          <w:marRight w:val="0"/>
                          <w:marTop w:val="0"/>
                          <w:marBottom w:val="0"/>
                          <w:divBdr>
                            <w:top w:val="none" w:sz="0" w:space="0" w:color="auto"/>
                            <w:left w:val="none" w:sz="0" w:space="0" w:color="auto"/>
                            <w:bottom w:val="none" w:sz="0" w:space="0" w:color="auto"/>
                            <w:right w:val="none" w:sz="0" w:space="0" w:color="auto"/>
                          </w:divBdr>
                        </w:div>
                      </w:divsChild>
                    </w:div>
                    <w:div w:id="964118722">
                      <w:marLeft w:val="900"/>
                      <w:marRight w:val="0"/>
                      <w:marTop w:val="0"/>
                      <w:marBottom w:val="300"/>
                      <w:divBdr>
                        <w:top w:val="none" w:sz="0" w:space="0" w:color="auto"/>
                        <w:left w:val="none" w:sz="0" w:space="0" w:color="auto"/>
                        <w:bottom w:val="none" w:sz="0" w:space="0" w:color="auto"/>
                        <w:right w:val="none" w:sz="0" w:space="0" w:color="auto"/>
                      </w:divBdr>
                    </w:div>
                    <w:div w:id="1085420917">
                      <w:marLeft w:val="1350"/>
                      <w:marRight w:val="0"/>
                      <w:marTop w:val="300"/>
                      <w:marBottom w:val="300"/>
                      <w:divBdr>
                        <w:top w:val="none" w:sz="0" w:space="0" w:color="auto"/>
                        <w:left w:val="none" w:sz="0" w:space="0" w:color="auto"/>
                        <w:bottom w:val="none" w:sz="0" w:space="0" w:color="auto"/>
                        <w:right w:val="none" w:sz="0" w:space="0" w:color="auto"/>
                      </w:divBdr>
                      <w:divsChild>
                        <w:div w:id="1534731872">
                          <w:marLeft w:val="0"/>
                          <w:marRight w:val="0"/>
                          <w:marTop w:val="0"/>
                          <w:marBottom w:val="0"/>
                          <w:divBdr>
                            <w:top w:val="none" w:sz="0" w:space="0" w:color="auto"/>
                            <w:left w:val="none" w:sz="0" w:space="0" w:color="auto"/>
                            <w:bottom w:val="none" w:sz="0" w:space="0" w:color="auto"/>
                            <w:right w:val="none" w:sz="0" w:space="0" w:color="auto"/>
                          </w:divBdr>
                        </w:div>
                      </w:divsChild>
                    </w:div>
                    <w:div w:id="1472358036">
                      <w:marLeft w:val="900"/>
                      <w:marRight w:val="0"/>
                      <w:marTop w:val="0"/>
                      <w:marBottom w:val="300"/>
                      <w:divBdr>
                        <w:top w:val="none" w:sz="0" w:space="0" w:color="auto"/>
                        <w:left w:val="none" w:sz="0" w:space="0" w:color="auto"/>
                        <w:bottom w:val="none" w:sz="0" w:space="0" w:color="auto"/>
                        <w:right w:val="none" w:sz="0" w:space="0" w:color="auto"/>
                      </w:divBdr>
                    </w:div>
                    <w:div w:id="1828588839">
                      <w:marLeft w:val="1350"/>
                      <w:marRight w:val="0"/>
                      <w:marTop w:val="300"/>
                      <w:marBottom w:val="300"/>
                      <w:divBdr>
                        <w:top w:val="none" w:sz="0" w:space="0" w:color="auto"/>
                        <w:left w:val="none" w:sz="0" w:space="0" w:color="auto"/>
                        <w:bottom w:val="none" w:sz="0" w:space="0" w:color="auto"/>
                        <w:right w:val="none" w:sz="0" w:space="0" w:color="auto"/>
                      </w:divBdr>
                      <w:divsChild>
                        <w:div w:id="16151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7924">
                  <w:marLeft w:val="525"/>
                  <w:marRight w:val="0"/>
                  <w:marTop w:val="300"/>
                  <w:marBottom w:val="300"/>
                  <w:divBdr>
                    <w:top w:val="none" w:sz="0" w:space="0" w:color="auto"/>
                    <w:left w:val="none" w:sz="0" w:space="0" w:color="auto"/>
                    <w:bottom w:val="none" w:sz="0" w:space="0" w:color="auto"/>
                    <w:right w:val="none" w:sz="0" w:space="0" w:color="auto"/>
                  </w:divBdr>
                </w:div>
                <w:div w:id="720710699">
                  <w:marLeft w:val="0"/>
                  <w:marRight w:val="0"/>
                  <w:marTop w:val="0"/>
                  <w:marBottom w:val="0"/>
                  <w:divBdr>
                    <w:top w:val="none" w:sz="0" w:space="0" w:color="auto"/>
                    <w:left w:val="none" w:sz="0" w:space="0" w:color="auto"/>
                    <w:bottom w:val="none" w:sz="0" w:space="0" w:color="auto"/>
                    <w:right w:val="none" w:sz="0" w:space="0" w:color="auto"/>
                  </w:divBdr>
                  <w:divsChild>
                    <w:div w:id="524632288">
                      <w:marLeft w:val="900"/>
                      <w:marRight w:val="0"/>
                      <w:marTop w:val="0"/>
                      <w:marBottom w:val="300"/>
                      <w:divBdr>
                        <w:top w:val="none" w:sz="0" w:space="0" w:color="auto"/>
                        <w:left w:val="none" w:sz="0" w:space="0" w:color="auto"/>
                        <w:bottom w:val="none" w:sz="0" w:space="0" w:color="auto"/>
                        <w:right w:val="none" w:sz="0" w:space="0" w:color="auto"/>
                      </w:divBdr>
                    </w:div>
                    <w:div w:id="1159493308">
                      <w:marLeft w:val="1350"/>
                      <w:marRight w:val="0"/>
                      <w:marTop w:val="300"/>
                      <w:marBottom w:val="300"/>
                      <w:divBdr>
                        <w:top w:val="none" w:sz="0" w:space="0" w:color="auto"/>
                        <w:left w:val="none" w:sz="0" w:space="0" w:color="auto"/>
                        <w:bottom w:val="none" w:sz="0" w:space="0" w:color="auto"/>
                        <w:right w:val="none" w:sz="0" w:space="0" w:color="auto"/>
                      </w:divBdr>
                      <w:divsChild>
                        <w:div w:id="2023702060">
                          <w:marLeft w:val="0"/>
                          <w:marRight w:val="0"/>
                          <w:marTop w:val="0"/>
                          <w:marBottom w:val="0"/>
                          <w:divBdr>
                            <w:top w:val="none" w:sz="0" w:space="0" w:color="auto"/>
                            <w:left w:val="none" w:sz="0" w:space="0" w:color="auto"/>
                            <w:bottom w:val="none" w:sz="0" w:space="0" w:color="auto"/>
                            <w:right w:val="none" w:sz="0" w:space="0" w:color="auto"/>
                          </w:divBdr>
                        </w:div>
                      </w:divsChild>
                    </w:div>
                    <w:div w:id="599878597">
                      <w:marLeft w:val="900"/>
                      <w:marRight w:val="0"/>
                      <w:marTop w:val="0"/>
                      <w:marBottom w:val="300"/>
                      <w:divBdr>
                        <w:top w:val="none" w:sz="0" w:space="0" w:color="auto"/>
                        <w:left w:val="none" w:sz="0" w:space="0" w:color="auto"/>
                        <w:bottom w:val="none" w:sz="0" w:space="0" w:color="auto"/>
                        <w:right w:val="none" w:sz="0" w:space="0" w:color="auto"/>
                      </w:divBdr>
                    </w:div>
                    <w:div w:id="620498442">
                      <w:marLeft w:val="1350"/>
                      <w:marRight w:val="0"/>
                      <w:marTop w:val="300"/>
                      <w:marBottom w:val="300"/>
                      <w:divBdr>
                        <w:top w:val="none" w:sz="0" w:space="0" w:color="auto"/>
                        <w:left w:val="none" w:sz="0" w:space="0" w:color="auto"/>
                        <w:bottom w:val="none" w:sz="0" w:space="0" w:color="auto"/>
                        <w:right w:val="none" w:sz="0" w:space="0" w:color="auto"/>
                      </w:divBdr>
                      <w:divsChild>
                        <w:div w:id="4790405">
                          <w:marLeft w:val="0"/>
                          <w:marRight w:val="0"/>
                          <w:marTop w:val="0"/>
                          <w:marBottom w:val="0"/>
                          <w:divBdr>
                            <w:top w:val="none" w:sz="0" w:space="0" w:color="auto"/>
                            <w:left w:val="none" w:sz="0" w:space="0" w:color="auto"/>
                            <w:bottom w:val="none" w:sz="0" w:space="0" w:color="auto"/>
                            <w:right w:val="none" w:sz="0" w:space="0" w:color="auto"/>
                          </w:divBdr>
                        </w:div>
                      </w:divsChild>
                    </w:div>
                    <w:div w:id="585961967">
                      <w:marLeft w:val="900"/>
                      <w:marRight w:val="0"/>
                      <w:marTop w:val="0"/>
                      <w:marBottom w:val="300"/>
                      <w:divBdr>
                        <w:top w:val="none" w:sz="0" w:space="0" w:color="auto"/>
                        <w:left w:val="none" w:sz="0" w:space="0" w:color="auto"/>
                        <w:bottom w:val="none" w:sz="0" w:space="0" w:color="auto"/>
                        <w:right w:val="none" w:sz="0" w:space="0" w:color="auto"/>
                      </w:divBdr>
                    </w:div>
                    <w:div w:id="498468346">
                      <w:marLeft w:val="1350"/>
                      <w:marRight w:val="0"/>
                      <w:marTop w:val="300"/>
                      <w:marBottom w:val="300"/>
                      <w:divBdr>
                        <w:top w:val="none" w:sz="0" w:space="0" w:color="auto"/>
                        <w:left w:val="none" w:sz="0" w:space="0" w:color="auto"/>
                        <w:bottom w:val="none" w:sz="0" w:space="0" w:color="auto"/>
                        <w:right w:val="none" w:sz="0" w:space="0" w:color="auto"/>
                      </w:divBdr>
                      <w:divsChild>
                        <w:div w:id="2052001153">
                          <w:marLeft w:val="0"/>
                          <w:marRight w:val="0"/>
                          <w:marTop w:val="0"/>
                          <w:marBottom w:val="0"/>
                          <w:divBdr>
                            <w:top w:val="none" w:sz="0" w:space="0" w:color="auto"/>
                            <w:left w:val="none" w:sz="0" w:space="0" w:color="auto"/>
                            <w:bottom w:val="none" w:sz="0" w:space="0" w:color="auto"/>
                            <w:right w:val="none" w:sz="0" w:space="0" w:color="auto"/>
                          </w:divBdr>
                        </w:div>
                      </w:divsChild>
                    </w:div>
                    <w:div w:id="1347512777">
                      <w:marLeft w:val="900"/>
                      <w:marRight w:val="0"/>
                      <w:marTop w:val="0"/>
                      <w:marBottom w:val="300"/>
                      <w:divBdr>
                        <w:top w:val="none" w:sz="0" w:space="0" w:color="auto"/>
                        <w:left w:val="none" w:sz="0" w:space="0" w:color="auto"/>
                        <w:bottom w:val="none" w:sz="0" w:space="0" w:color="auto"/>
                        <w:right w:val="none" w:sz="0" w:space="0" w:color="auto"/>
                      </w:divBdr>
                    </w:div>
                    <w:div w:id="936402066">
                      <w:marLeft w:val="1350"/>
                      <w:marRight w:val="0"/>
                      <w:marTop w:val="300"/>
                      <w:marBottom w:val="300"/>
                      <w:divBdr>
                        <w:top w:val="none" w:sz="0" w:space="0" w:color="auto"/>
                        <w:left w:val="none" w:sz="0" w:space="0" w:color="auto"/>
                        <w:bottom w:val="none" w:sz="0" w:space="0" w:color="auto"/>
                        <w:right w:val="none" w:sz="0" w:space="0" w:color="auto"/>
                      </w:divBdr>
                      <w:divsChild>
                        <w:div w:id="1988780203">
                          <w:marLeft w:val="0"/>
                          <w:marRight w:val="0"/>
                          <w:marTop w:val="0"/>
                          <w:marBottom w:val="0"/>
                          <w:divBdr>
                            <w:top w:val="none" w:sz="0" w:space="0" w:color="auto"/>
                            <w:left w:val="none" w:sz="0" w:space="0" w:color="auto"/>
                            <w:bottom w:val="none" w:sz="0" w:space="0" w:color="auto"/>
                            <w:right w:val="none" w:sz="0" w:space="0" w:color="auto"/>
                          </w:divBdr>
                        </w:div>
                      </w:divsChild>
                    </w:div>
                    <w:div w:id="2005236732">
                      <w:marLeft w:val="900"/>
                      <w:marRight w:val="0"/>
                      <w:marTop w:val="0"/>
                      <w:marBottom w:val="300"/>
                      <w:divBdr>
                        <w:top w:val="none" w:sz="0" w:space="0" w:color="auto"/>
                        <w:left w:val="none" w:sz="0" w:space="0" w:color="auto"/>
                        <w:bottom w:val="none" w:sz="0" w:space="0" w:color="auto"/>
                        <w:right w:val="none" w:sz="0" w:space="0" w:color="auto"/>
                      </w:divBdr>
                    </w:div>
                    <w:div w:id="1766733182">
                      <w:marLeft w:val="1350"/>
                      <w:marRight w:val="0"/>
                      <w:marTop w:val="300"/>
                      <w:marBottom w:val="300"/>
                      <w:divBdr>
                        <w:top w:val="none" w:sz="0" w:space="0" w:color="auto"/>
                        <w:left w:val="none" w:sz="0" w:space="0" w:color="auto"/>
                        <w:bottom w:val="none" w:sz="0" w:space="0" w:color="auto"/>
                        <w:right w:val="none" w:sz="0" w:space="0" w:color="auto"/>
                      </w:divBdr>
                      <w:divsChild>
                        <w:div w:id="34336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3145354">
      <w:bodyDiv w:val="1"/>
      <w:marLeft w:val="0"/>
      <w:marRight w:val="0"/>
      <w:marTop w:val="0"/>
      <w:marBottom w:val="0"/>
      <w:divBdr>
        <w:top w:val="none" w:sz="0" w:space="0" w:color="auto"/>
        <w:left w:val="none" w:sz="0" w:space="0" w:color="auto"/>
        <w:bottom w:val="none" w:sz="0" w:space="0" w:color="auto"/>
        <w:right w:val="none" w:sz="0" w:space="0" w:color="auto"/>
      </w:divBdr>
      <w:divsChild>
        <w:div w:id="246423512">
          <w:marLeft w:val="0"/>
          <w:marRight w:val="0"/>
          <w:marTop w:val="0"/>
          <w:marBottom w:val="0"/>
          <w:divBdr>
            <w:top w:val="none" w:sz="0" w:space="0" w:color="auto"/>
            <w:left w:val="none" w:sz="0" w:space="0" w:color="auto"/>
            <w:bottom w:val="none" w:sz="0" w:space="0" w:color="auto"/>
            <w:right w:val="none" w:sz="0" w:space="0" w:color="auto"/>
          </w:divBdr>
          <w:divsChild>
            <w:div w:id="2107992976">
              <w:marLeft w:val="0"/>
              <w:marRight w:val="0"/>
              <w:marTop w:val="0"/>
              <w:marBottom w:val="0"/>
              <w:divBdr>
                <w:top w:val="none" w:sz="0" w:space="0" w:color="auto"/>
                <w:left w:val="none" w:sz="0" w:space="0" w:color="auto"/>
                <w:bottom w:val="none" w:sz="0" w:space="0" w:color="auto"/>
                <w:right w:val="none" w:sz="0" w:space="0" w:color="auto"/>
              </w:divBdr>
              <w:divsChild>
                <w:div w:id="892077971">
                  <w:marLeft w:val="0"/>
                  <w:marRight w:val="0"/>
                  <w:marTop w:val="450"/>
                  <w:marBottom w:val="300"/>
                  <w:divBdr>
                    <w:top w:val="none" w:sz="0" w:space="0" w:color="auto"/>
                    <w:left w:val="none" w:sz="0" w:space="0" w:color="auto"/>
                    <w:bottom w:val="none" w:sz="0" w:space="0" w:color="auto"/>
                    <w:right w:val="none" w:sz="0" w:space="0" w:color="auto"/>
                  </w:divBdr>
                </w:div>
                <w:div w:id="602954735">
                  <w:marLeft w:val="0"/>
                  <w:marRight w:val="0"/>
                  <w:marTop w:val="0"/>
                  <w:marBottom w:val="450"/>
                  <w:divBdr>
                    <w:top w:val="none" w:sz="0" w:space="0" w:color="auto"/>
                    <w:left w:val="none" w:sz="0" w:space="0" w:color="auto"/>
                    <w:bottom w:val="none" w:sz="0" w:space="0" w:color="auto"/>
                    <w:right w:val="none" w:sz="0" w:space="0" w:color="auto"/>
                  </w:divBdr>
                </w:div>
                <w:div w:id="104732648">
                  <w:marLeft w:val="525"/>
                  <w:marRight w:val="0"/>
                  <w:marTop w:val="300"/>
                  <w:marBottom w:val="300"/>
                  <w:divBdr>
                    <w:top w:val="none" w:sz="0" w:space="0" w:color="auto"/>
                    <w:left w:val="none" w:sz="0" w:space="0" w:color="auto"/>
                    <w:bottom w:val="none" w:sz="0" w:space="0" w:color="auto"/>
                    <w:right w:val="none" w:sz="0" w:space="0" w:color="auto"/>
                  </w:divBdr>
                </w:div>
                <w:div w:id="670793087">
                  <w:marLeft w:val="525"/>
                  <w:marRight w:val="0"/>
                  <w:marTop w:val="300"/>
                  <w:marBottom w:val="300"/>
                  <w:divBdr>
                    <w:top w:val="none" w:sz="0" w:space="0" w:color="auto"/>
                    <w:left w:val="none" w:sz="0" w:space="0" w:color="auto"/>
                    <w:bottom w:val="none" w:sz="0" w:space="0" w:color="auto"/>
                    <w:right w:val="none" w:sz="0" w:space="0" w:color="auto"/>
                  </w:divBdr>
                </w:div>
                <w:div w:id="718356200">
                  <w:marLeft w:val="0"/>
                  <w:marRight w:val="0"/>
                  <w:marTop w:val="0"/>
                  <w:marBottom w:val="0"/>
                  <w:divBdr>
                    <w:top w:val="none" w:sz="0" w:space="0" w:color="auto"/>
                    <w:left w:val="none" w:sz="0" w:space="0" w:color="auto"/>
                    <w:bottom w:val="none" w:sz="0" w:space="0" w:color="auto"/>
                    <w:right w:val="none" w:sz="0" w:space="0" w:color="auto"/>
                  </w:divBdr>
                  <w:divsChild>
                    <w:div w:id="627470689">
                      <w:marLeft w:val="900"/>
                      <w:marRight w:val="0"/>
                      <w:marTop w:val="0"/>
                      <w:marBottom w:val="300"/>
                      <w:divBdr>
                        <w:top w:val="none" w:sz="0" w:space="0" w:color="auto"/>
                        <w:left w:val="none" w:sz="0" w:space="0" w:color="auto"/>
                        <w:bottom w:val="none" w:sz="0" w:space="0" w:color="auto"/>
                        <w:right w:val="none" w:sz="0" w:space="0" w:color="auto"/>
                      </w:divBdr>
                    </w:div>
                    <w:div w:id="404226490">
                      <w:marLeft w:val="1350"/>
                      <w:marRight w:val="0"/>
                      <w:marTop w:val="300"/>
                      <w:marBottom w:val="300"/>
                      <w:divBdr>
                        <w:top w:val="none" w:sz="0" w:space="0" w:color="auto"/>
                        <w:left w:val="none" w:sz="0" w:space="0" w:color="auto"/>
                        <w:bottom w:val="none" w:sz="0" w:space="0" w:color="auto"/>
                        <w:right w:val="none" w:sz="0" w:space="0" w:color="auto"/>
                      </w:divBdr>
                      <w:divsChild>
                        <w:div w:id="838078182">
                          <w:marLeft w:val="0"/>
                          <w:marRight w:val="0"/>
                          <w:marTop w:val="0"/>
                          <w:marBottom w:val="0"/>
                          <w:divBdr>
                            <w:top w:val="none" w:sz="0" w:space="0" w:color="auto"/>
                            <w:left w:val="none" w:sz="0" w:space="0" w:color="auto"/>
                            <w:bottom w:val="none" w:sz="0" w:space="0" w:color="auto"/>
                            <w:right w:val="none" w:sz="0" w:space="0" w:color="auto"/>
                          </w:divBdr>
                        </w:div>
                      </w:divsChild>
                    </w:div>
                    <w:div w:id="1168980358">
                      <w:marLeft w:val="900"/>
                      <w:marRight w:val="0"/>
                      <w:marTop w:val="0"/>
                      <w:marBottom w:val="300"/>
                      <w:divBdr>
                        <w:top w:val="none" w:sz="0" w:space="0" w:color="auto"/>
                        <w:left w:val="none" w:sz="0" w:space="0" w:color="auto"/>
                        <w:bottom w:val="none" w:sz="0" w:space="0" w:color="auto"/>
                        <w:right w:val="none" w:sz="0" w:space="0" w:color="auto"/>
                      </w:divBdr>
                    </w:div>
                    <w:div w:id="1350256409">
                      <w:marLeft w:val="1350"/>
                      <w:marRight w:val="0"/>
                      <w:marTop w:val="300"/>
                      <w:marBottom w:val="300"/>
                      <w:divBdr>
                        <w:top w:val="none" w:sz="0" w:space="0" w:color="auto"/>
                        <w:left w:val="none" w:sz="0" w:space="0" w:color="auto"/>
                        <w:bottom w:val="none" w:sz="0" w:space="0" w:color="auto"/>
                        <w:right w:val="none" w:sz="0" w:space="0" w:color="auto"/>
                      </w:divBdr>
                      <w:divsChild>
                        <w:div w:id="1845977484">
                          <w:marLeft w:val="0"/>
                          <w:marRight w:val="0"/>
                          <w:marTop w:val="0"/>
                          <w:marBottom w:val="0"/>
                          <w:divBdr>
                            <w:top w:val="none" w:sz="0" w:space="0" w:color="auto"/>
                            <w:left w:val="none" w:sz="0" w:space="0" w:color="auto"/>
                            <w:bottom w:val="none" w:sz="0" w:space="0" w:color="auto"/>
                            <w:right w:val="none" w:sz="0" w:space="0" w:color="auto"/>
                          </w:divBdr>
                        </w:div>
                      </w:divsChild>
                    </w:div>
                    <w:div w:id="713699831">
                      <w:marLeft w:val="900"/>
                      <w:marRight w:val="0"/>
                      <w:marTop w:val="0"/>
                      <w:marBottom w:val="300"/>
                      <w:divBdr>
                        <w:top w:val="none" w:sz="0" w:space="0" w:color="auto"/>
                        <w:left w:val="none" w:sz="0" w:space="0" w:color="auto"/>
                        <w:bottom w:val="none" w:sz="0" w:space="0" w:color="auto"/>
                        <w:right w:val="none" w:sz="0" w:space="0" w:color="auto"/>
                      </w:divBdr>
                    </w:div>
                    <w:div w:id="111289579">
                      <w:marLeft w:val="1350"/>
                      <w:marRight w:val="0"/>
                      <w:marTop w:val="300"/>
                      <w:marBottom w:val="300"/>
                      <w:divBdr>
                        <w:top w:val="none" w:sz="0" w:space="0" w:color="auto"/>
                        <w:left w:val="none" w:sz="0" w:space="0" w:color="auto"/>
                        <w:bottom w:val="none" w:sz="0" w:space="0" w:color="auto"/>
                        <w:right w:val="none" w:sz="0" w:space="0" w:color="auto"/>
                      </w:divBdr>
                      <w:divsChild>
                        <w:div w:id="1705597982">
                          <w:marLeft w:val="0"/>
                          <w:marRight w:val="0"/>
                          <w:marTop w:val="0"/>
                          <w:marBottom w:val="0"/>
                          <w:divBdr>
                            <w:top w:val="none" w:sz="0" w:space="0" w:color="auto"/>
                            <w:left w:val="none" w:sz="0" w:space="0" w:color="auto"/>
                            <w:bottom w:val="none" w:sz="0" w:space="0" w:color="auto"/>
                            <w:right w:val="none" w:sz="0" w:space="0" w:color="auto"/>
                          </w:divBdr>
                        </w:div>
                      </w:divsChild>
                    </w:div>
                    <w:div w:id="1633511641">
                      <w:marLeft w:val="900"/>
                      <w:marRight w:val="0"/>
                      <w:marTop w:val="0"/>
                      <w:marBottom w:val="300"/>
                      <w:divBdr>
                        <w:top w:val="none" w:sz="0" w:space="0" w:color="auto"/>
                        <w:left w:val="none" w:sz="0" w:space="0" w:color="auto"/>
                        <w:bottom w:val="none" w:sz="0" w:space="0" w:color="auto"/>
                        <w:right w:val="none" w:sz="0" w:space="0" w:color="auto"/>
                      </w:divBdr>
                    </w:div>
                    <w:div w:id="1302610305">
                      <w:marLeft w:val="1350"/>
                      <w:marRight w:val="0"/>
                      <w:marTop w:val="300"/>
                      <w:marBottom w:val="300"/>
                      <w:divBdr>
                        <w:top w:val="none" w:sz="0" w:space="0" w:color="auto"/>
                        <w:left w:val="none" w:sz="0" w:space="0" w:color="auto"/>
                        <w:bottom w:val="none" w:sz="0" w:space="0" w:color="auto"/>
                        <w:right w:val="none" w:sz="0" w:space="0" w:color="auto"/>
                      </w:divBdr>
                      <w:divsChild>
                        <w:div w:id="1930460054">
                          <w:marLeft w:val="0"/>
                          <w:marRight w:val="0"/>
                          <w:marTop w:val="0"/>
                          <w:marBottom w:val="0"/>
                          <w:divBdr>
                            <w:top w:val="none" w:sz="0" w:space="0" w:color="auto"/>
                            <w:left w:val="none" w:sz="0" w:space="0" w:color="auto"/>
                            <w:bottom w:val="none" w:sz="0" w:space="0" w:color="auto"/>
                            <w:right w:val="none" w:sz="0" w:space="0" w:color="auto"/>
                          </w:divBdr>
                        </w:div>
                      </w:divsChild>
                    </w:div>
                    <w:div w:id="284848803">
                      <w:marLeft w:val="900"/>
                      <w:marRight w:val="0"/>
                      <w:marTop w:val="0"/>
                      <w:marBottom w:val="300"/>
                      <w:divBdr>
                        <w:top w:val="none" w:sz="0" w:space="0" w:color="auto"/>
                        <w:left w:val="none" w:sz="0" w:space="0" w:color="auto"/>
                        <w:bottom w:val="none" w:sz="0" w:space="0" w:color="auto"/>
                        <w:right w:val="none" w:sz="0" w:space="0" w:color="auto"/>
                      </w:divBdr>
                    </w:div>
                    <w:div w:id="531964485">
                      <w:marLeft w:val="1350"/>
                      <w:marRight w:val="0"/>
                      <w:marTop w:val="300"/>
                      <w:marBottom w:val="300"/>
                      <w:divBdr>
                        <w:top w:val="none" w:sz="0" w:space="0" w:color="auto"/>
                        <w:left w:val="none" w:sz="0" w:space="0" w:color="auto"/>
                        <w:bottom w:val="none" w:sz="0" w:space="0" w:color="auto"/>
                        <w:right w:val="none" w:sz="0" w:space="0" w:color="auto"/>
                      </w:divBdr>
                      <w:divsChild>
                        <w:div w:id="58138357">
                          <w:marLeft w:val="0"/>
                          <w:marRight w:val="0"/>
                          <w:marTop w:val="0"/>
                          <w:marBottom w:val="0"/>
                          <w:divBdr>
                            <w:top w:val="none" w:sz="0" w:space="0" w:color="auto"/>
                            <w:left w:val="none" w:sz="0" w:space="0" w:color="auto"/>
                            <w:bottom w:val="none" w:sz="0" w:space="0" w:color="auto"/>
                            <w:right w:val="none" w:sz="0" w:space="0" w:color="auto"/>
                          </w:divBdr>
                        </w:div>
                      </w:divsChild>
                    </w:div>
                    <w:div w:id="1422487600">
                      <w:marLeft w:val="900"/>
                      <w:marRight w:val="0"/>
                      <w:marTop w:val="0"/>
                      <w:marBottom w:val="300"/>
                      <w:divBdr>
                        <w:top w:val="none" w:sz="0" w:space="0" w:color="auto"/>
                        <w:left w:val="none" w:sz="0" w:space="0" w:color="auto"/>
                        <w:bottom w:val="none" w:sz="0" w:space="0" w:color="auto"/>
                        <w:right w:val="none" w:sz="0" w:space="0" w:color="auto"/>
                      </w:divBdr>
                    </w:div>
                    <w:div w:id="1884947339">
                      <w:marLeft w:val="1350"/>
                      <w:marRight w:val="0"/>
                      <w:marTop w:val="300"/>
                      <w:marBottom w:val="300"/>
                      <w:divBdr>
                        <w:top w:val="none" w:sz="0" w:space="0" w:color="auto"/>
                        <w:left w:val="none" w:sz="0" w:space="0" w:color="auto"/>
                        <w:bottom w:val="none" w:sz="0" w:space="0" w:color="auto"/>
                        <w:right w:val="none" w:sz="0" w:space="0" w:color="auto"/>
                      </w:divBdr>
                      <w:divsChild>
                        <w:div w:id="101612429">
                          <w:marLeft w:val="0"/>
                          <w:marRight w:val="0"/>
                          <w:marTop w:val="0"/>
                          <w:marBottom w:val="0"/>
                          <w:divBdr>
                            <w:top w:val="none" w:sz="0" w:space="0" w:color="auto"/>
                            <w:left w:val="none" w:sz="0" w:space="0" w:color="auto"/>
                            <w:bottom w:val="none" w:sz="0" w:space="0" w:color="auto"/>
                            <w:right w:val="none" w:sz="0" w:space="0" w:color="auto"/>
                          </w:divBdr>
                        </w:div>
                      </w:divsChild>
                    </w:div>
                    <w:div w:id="1777363855">
                      <w:marLeft w:val="900"/>
                      <w:marRight w:val="0"/>
                      <w:marTop w:val="0"/>
                      <w:marBottom w:val="300"/>
                      <w:divBdr>
                        <w:top w:val="none" w:sz="0" w:space="0" w:color="auto"/>
                        <w:left w:val="none" w:sz="0" w:space="0" w:color="auto"/>
                        <w:bottom w:val="none" w:sz="0" w:space="0" w:color="auto"/>
                        <w:right w:val="none" w:sz="0" w:space="0" w:color="auto"/>
                      </w:divBdr>
                    </w:div>
                    <w:div w:id="437722852">
                      <w:marLeft w:val="1350"/>
                      <w:marRight w:val="0"/>
                      <w:marTop w:val="300"/>
                      <w:marBottom w:val="300"/>
                      <w:divBdr>
                        <w:top w:val="none" w:sz="0" w:space="0" w:color="auto"/>
                        <w:left w:val="none" w:sz="0" w:space="0" w:color="auto"/>
                        <w:bottom w:val="none" w:sz="0" w:space="0" w:color="auto"/>
                        <w:right w:val="none" w:sz="0" w:space="0" w:color="auto"/>
                      </w:divBdr>
                      <w:divsChild>
                        <w:div w:id="1711756805">
                          <w:marLeft w:val="0"/>
                          <w:marRight w:val="0"/>
                          <w:marTop w:val="0"/>
                          <w:marBottom w:val="0"/>
                          <w:divBdr>
                            <w:top w:val="none" w:sz="0" w:space="0" w:color="auto"/>
                            <w:left w:val="none" w:sz="0" w:space="0" w:color="auto"/>
                            <w:bottom w:val="none" w:sz="0" w:space="0" w:color="auto"/>
                            <w:right w:val="none" w:sz="0" w:space="0" w:color="auto"/>
                          </w:divBdr>
                        </w:div>
                      </w:divsChild>
                    </w:div>
                    <w:div w:id="308097323">
                      <w:marLeft w:val="900"/>
                      <w:marRight w:val="0"/>
                      <w:marTop w:val="0"/>
                      <w:marBottom w:val="300"/>
                      <w:divBdr>
                        <w:top w:val="none" w:sz="0" w:space="0" w:color="auto"/>
                        <w:left w:val="none" w:sz="0" w:space="0" w:color="auto"/>
                        <w:bottom w:val="none" w:sz="0" w:space="0" w:color="auto"/>
                        <w:right w:val="none" w:sz="0" w:space="0" w:color="auto"/>
                      </w:divBdr>
                    </w:div>
                    <w:div w:id="684523610">
                      <w:marLeft w:val="1350"/>
                      <w:marRight w:val="0"/>
                      <w:marTop w:val="300"/>
                      <w:marBottom w:val="300"/>
                      <w:divBdr>
                        <w:top w:val="none" w:sz="0" w:space="0" w:color="auto"/>
                        <w:left w:val="none" w:sz="0" w:space="0" w:color="auto"/>
                        <w:bottom w:val="none" w:sz="0" w:space="0" w:color="auto"/>
                        <w:right w:val="none" w:sz="0" w:space="0" w:color="auto"/>
                      </w:divBdr>
                      <w:divsChild>
                        <w:div w:id="1288582269">
                          <w:marLeft w:val="0"/>
                          <w:marRight w:val="0"/>
                          <w:marTop w:val="0"/>
                          <w:marBottom w:val="0"/>
                          <w:divBdr>
                            <w:top w:val="none" w:sz="0" w:space="0" w:color="auto"/>
                            <w:left w:val="none" w:sz="0" w:space="0" w:color="auto"/>
                            <w:bottom w:val="none" w:sz="0" w:space="0" w:color="auto"/>
                            <w:right w:val="none" w:sz="0" w:space="0" w:color="auto"/>
                          </w:divBdr>
                        </w:div>
                      </w:divsChild>
                    </w:div>
                    <w:div w:id="273370932">
                      <w:marLeft w:val="900"/>
                      <w:marRight w:val="0"/>
                      <w:marTop w:val="0"/>
                      <w:marBottom w:val="300"/>
                      <w:divBdr>
                        <w:top w:val="none" w:sz="0" w:space="0" w:color="auto"/>
                        <w:left w:val="none" w:sz="0" w:space="0" w:color="auto"/>
                        <w:bottom w:val="none" w:sz="0" w:space="0" w:color="auto"/>
                        <w:right w:val="none" w:sz="0" w:space="0" w:color="auto"/>
                      </w:divBdr>
                    </w:div>
                    <w:div w:id="483394798">
                      <w:marLeft w:val="1350"/>
                      <w:marRight w:val="0"/>
                      <w:marTop w:val="300"/>
                      <w:marBottom w:val="300"/>
                      <w:divBdr>
                        <w:top w:val="none" w:sz="0" w:space="0" w:color="auto"/>
                        <w:left w:val="none" w:sz="0" w:space="0" w:color="auto"/>
                        <w:bottom w:val="none" w:sz="0" w:space="0" w:color="auto"/>
                        <w:right w:val="none" w:sz="0" w:space="0" w:color="auto"/>
                      </w:divBdr>
                      <w:divsChild>
                        <w:div w:id="699354341">
                          <w:marLeft w:val="0"/>
                          <w:marRight w:val="0"/>
                          <w:marTop w:val="0"/>
                          <w:marBottom w:val="0"/>
                          <w:divBdr>
                            <w:top w:val="none" w:sz="0" w:space="0" w:color="auto"/>
                            <w:left w:val="none" w:sz="0" w:space="0" w:color="auto"/>
                            <w:bottom w:val="none" w:sz="0" w:space="0" w:color="auto"/>
                            <w:right w:val="none" w:sz="0" w:space="0" w:color="auto"/>
                          </w:divBdr>
                        </w:div>
                      </w:divsChild>
                    </w:div>
                    <w:div w:id="931015940">
                      <w:marLeft w:val="900"/>
                      <w:marRight w:val="0"/>
                      <w:marTop w:val="0"/>
                      <w:marBottom w:val="300"/>
                      <w:divBdr>
                        <w:top w:val="none" w:sz="0" w:space="0" w:color="auto"/>
                        <w:left w:val="none" w:sz="0" w:space="0" w:color="auto"/>
                        <w:bottom w:val="none" w:sz="0" w:space="0" w:color="auto"/>
                        <w:right w:val="none" w:sz="0" w:space="0" w:color="auto"/>
                      </w:divBdr>
                    </w:div>
                    <w:div w:id="647712261">
                      <w:marLeft w:val="1350"/>
                      <w:marRight w:val="0"/>
                      <w:marTop w:val="300"/>
                      <w:marBottom w:val="300"/>
                      <w:divBdr>
                        <w:top w:val="none" w:sz="0" w:space="0" w:color="auto"/>
                        <w:left w:val="none" w:sz="0" w:space="0" w:color="auto"/>
                        <w:bottom w:val="none" w:sz="0" w:space="0" w:color="auto"/>
                        <w:right w:val="none" w:sz="0" w:space="0" w:color="auto"/>
                      </w:divBdr>
                      <w:divsChild>
                        <w:div w:id="209041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67380">
                  <w:marLeft w:val="525"/>
                  <w:marRight w:val="0"/>
                  <w:marTop w:val="300"/>
                  <w:marBottom w:val="300"/>
                  <w:divBdr>
                    <w:top w:val="none" w:sz="0" w:space="0" w:color="auto"/>
                    <w:left w:val="none" w:sz="0" w:space="0" w:color="auto"/>
                    <w:bottom w:val="none" w:sz="0" w:space="0" w:color="auto"/>
                    <w:right w:val="none" w:sz="0" w:space="0" w:color="auto"/>
                  </w:divBdr>
                </w:div>
                <w:div w:id="1954365694">
                  <w:marLeft w:val="0"/>
                  <w:marRight w:val="0"/>
                  <w:marTop w:val="0"/>
                  <w:marBottom w:val="0"/>
                  <w:divBdr>
                    <w:top w:val="none" w:sz="0" w:space="0" w:color="auto"/>
                    <w:left w:val="none" w:sz="0" w:space="0" w:color="auto"/>
                    <w:bottom w:val="none" w:sz="0" w:space="0" w:color="auto"/>
                    <w:right w:val="none" w:sz="0" w:space="0" w:color="auto"/>
                  </w:divBdr>
                  <w:divsChild>
                    <w:div w:id="1167332523">
                      <w:marLeft w:val="900"/>
                      <w:marRight w:val="0"/>
                      <w:marTop w:val="0"/>
                      <w:marBottom w:val="300"/>
                      <w:divBdr>
                        <w:top w:val="none" w:sz="0" w:space="0" w:color="auto"/>
                        <w:left w:val="none" w:sz="0" w:space="0" w:color="auto"/>
                        <w:bottom w:val="none" w:sz="0" w:space="0" w:color="auto"/>
                        <w:right w:val="none" w:sz="0" w:space="0" w:color="auto"/>
                      </w:divBdr>
                    </w:div>
                    <w:div w:id="1195192357">
                      <w:marLeft w:val="1350"/>
                      <w:marRight w:val="0"/>
                      <w:marTop w:val="300"/>
                      <w:marBottom w:val="300"/>
                      <w:divBdr>
                        <w:top w:val="none" w:sz="0" w:space="0" w:color="auto"/>
                        <w:left w:val="none" w:sz="0" w:space="0" w:color="auto"/>
                        <w:bottom w:val="none" w:sz="0" w:space="0" w:color="auto"/>
                        <w:right w:val="none" w:sz="0" w:space="0" w:color="auto"/>
                      </w:divBdr>
                      <w:divsChild>
                        <w:div w:id="1981808668">
                          <w:marLeft w:val="0"/>
                          <w:marRight w:val="0"/>
                          <w:marTop w:val="0"/>
                          <w:marBottom w:val="0"/>
                          <w:divBdr>
                            <w:top w:val="none" w:sz="0" w:space="0" w:color="auto"/>
                            <w:left w:val="none" w:sz="0" w:space="0" w:color="auto"/>
                            <w:bottom w:val="none" w:sz="0" w:space="0" w:color="auto"/>
                            <w:right w:val="none" w:sz="0" w:space="0" w:color="auto"/>
                          </w:divBdr>
                        </w:div>
                      </w:divsChild>
                    </w:div>
                    <w:div w:id="461657493">
                      <w:marLeft w:val="900"/>
                      <w:marRight w:val="0"/>
                      <w:marTop w:val="0"/>
                      <w:marBottom w:val="300"/>
                      <w:divBdr>
                        <w:top w:val="none" w:sz="0" w:space="0" w:color="auto"/>
                        <w:left w:val="none" w:sz="0" w:space="0" w:color="auto"/>
                        <w:bottom w:val="none" w:sz="0" w:space="0" w:color="auto"/>
                        <w:right w:val="none" w:sz="0" w:space="0" w:color="auto"/>
                      </w:divBdr>
                    </w:div>
                    <w:div w:id="1954054088">
                      <w:marLeft w:val="1350"/>
                      <w:marRight w:val="0"/>
                      <w:marTop w:val="300"/>
                      <w:marBottom w:val="300"/>
                      <w:divBdr>
                        <w:top w:val="none" w:sz="0" w:space="0" w:color="auto"/>
                        <w:left w:val="none" w:sz="0" w:space="0" w:color="auto"/>
                        <w:bottom w:val="none" w:sz="0" w:space="0" w:color="auto"/>
                        <w:right w:val="none" w:sz="0" w:space="0" w:color="auto"/>
                      </w:divBdr>
                      <w:divsChild>
                        <w:div w:id="1430200942">
                          <w:marLeft w:val="0"/>
                          <w:marRight w:val="0"/>
                          <w:marTop w:val="0"/>
                          <w:marBottom w:val="0"/>
                          <w:divBdr>
                            <w:top w:val="none" w:sz="0" w:space="0" w:color="auto"/>
                            <w:left w:val="none" w:sz="0" w:space="0" w:color="auto"/>
                            <w:bottom w:val="none" w:sz="0" w:space="0" w:color="auto"/>
                            <w:right w:val="none" w:sz="0" w:space="0" w:color="auto"/>
                          </w:divBdr>
                        </w:div>
                      </w:divsChild>
                    </w:div>
                    <w:div w:id="1076435380">
                      <w:marLeft w:val="900"/>
                      <w:marRight w:val="0"/>
                      <w:marTop w:val="0"/>
                      <w:marBottom w:val="300"/>
                      <w:divBdr>
                        <w:top w:val="none" w:sz="0" w:space="0" w:color="auto"/>
                        <w:left w:val="none" w:sz="0" w:space="0" w:color="auto"/>
                        <w:bottom w:val="none" w:sz="0" w:space="0" w:color="auto"/>
                        <w:right w:val="none" w:sz="0" w:space="0" w:color="auto"/>
                      </w:divBdr>
                    </w:div>
                    <w:div w:id="1542743925">
                      <w:marLeft w:val="1350"/>
                      <w:marRight w:val="0"/>
                      <w:marTop w:val="300"/>
                      <w:marBottom w:val="300"/>
                      <w:divBdr>
                        <w:top w:val="none" w:sz="0" w:space="0" w:color="auto"/>
                        <w:left w:val="none" w:sz="0" w:space="0" w:color="auto"/>
                        <w:bottom w:val="none" w:sz="0" w:space="0" w:color="auto"/>
                        <w:right w:val="none" w:sz="0" w:space="0" w:color="auto"/>
                      </w:divBdr>
                      <w:divsChild>
                        <w:div w:id="402874464">
                          <w:marLeft w:val="0"/>
                          <w:marRight w:val="0"/>
                          <w:marTop w:val="0"/>
                          <w:marBottom w:val="0"/>
                          <w:divBdr>
                            <w:top w:val="none" w:sz="0" w:space="0" w:color="auto"/>
                            <w:left w:val="none" w:sz="0" w:space="0" w:color="auto"/>
                            <w:bottom w:val="none" w:sz="0" w:space="0" w:color="auto"/>
                            <w:right w:val="none" w:sz="0" w:space="0" w:color="auto"/>
                          </w:divBdr>
                        </w:div>
                      </w:divsChild>
                    </w:div>
                    <w:div w:id="309481178">
                      <w:marLeft w:val="900"/>
                      <w:marRight w:val="0"/>
                      <w:marTop w:val="0"/>
                      <w:marBottom w:val="300"/>
                      <w:divBdr>
                        <w:top w:val="none" w:sz="0" w:space="0" w:color="auto"/>
                        <w:left w:val="none" w:sz="0" w:space="0" w:color="auto"/>
                        <w:bottom w:val="none" w:sz="0" w:space="0" w:color="auto"/>
                        <w:right w:val="none" w:sz="0" w:space="0" w:color="auto"/>
                      </w:divBdr>
                    </w:div>
                    <w:div w:id="2057389348">
                      <w:marLeft w:val="1350"/>
                      <w:marRight w:val="0"/>
                      <w:marTop w:val="300"/>
                      <w:marBottom w:val="300"/>
                      <w:divBdr>
                        <w:top w:val="none" w:sz="0" w:space="0" w:color="auto"/>
                        <w:left w:val="none" w:sz="0" w:space="0" w:color="auto"/>
                        <w:bottom w:val="none" w:sz="0" w:space="0" w:color="auto"/>
                        <w:right w:val="none" w:sz="0" w:space="0" w:color="auto"/>
                      </w:divBdr>
                      <w:divsChild>
                        <w:div w:id="621425140">
                          <w:marLeft w:val="0"/>
                          <w:marRight w:val="0"/>
                          <w:marTop w:val="0"/>
                          <w:marBottom w:val="0"/>
                          <w:divBdr>
                            <w:top w:val="none" w:sz="0" w:space="0" w:color="auto"/>
                            <w:left w:val="none" w:sz="0" w:space="0" w:color="auto"/>
                            <w:bottom w:val="none" w:sz="0" w:space="0" w:color="auto"/>
                            <w:right w:val="none" w:sz="0" w:space="0" w:color="auto"/>
                          </w:divBdr>
                        </w:div>
                      </w:divsChild>
                    </w:div>
                    <w:div w:id="379135312">
                      <w:marLeft w:val="900"/>
                      <w:marRight w:val="0"/>
                      <w:marTop w:val="0"/>
                      <w:marBottom w:val="300"/>
                      <w:divBdr>
                        <w:top w:val="none" w:sz="0" w:space="0" w:color="auto"/>
                        <w:left w:val="none" w:sz="0" w:space="0" w:color="auto"/>
                        <w:bottom w:val="none" w:sz="0" w:space="0" w:color="auto"/>
                        <w:right w:val="none" w:sz="0" w:space="0" w:color="auto"/>
                      </w:divBdr>
                    </w:div>
                    <w:div w:id="2132168806">
                      <w:marLeft w:val="1350"/>
                      <w:marRight w:val="0"/>
                      <w:marTop w:val="300"/>
                      <w:marBottom w:val="300"/>
                      <w:divBdr>
                        <w:top w:val="none" w:sz="0" w:space="0" w:color="auto"/>
                        <w:left w:val="none" w:sz="0" w:space="0" w:color="auto"/>
                        <w:bottom w:val="none" w:sz="0" w:space="0" w:color="auto"/>
                        <w:right w:val="none" w:sz="0" w:space="0" w:color="auto"/>
                      </w:divBdr>
                      <w:divsChild>
                        <w:div w:id="2035886269">
                          <w:marLeft w:val="0"/>
                          <w:marRight w:val="0"/>
                          <w:marTop w:val="0"/>
                          <w:marBottom w:val="0"/>
                          <w:divBdr>
                            <w:top w:val="none" w:sz="0" w:space="0" w:color="auto"/>
                            <w:left w:val="none" w:sz="0" w:space="0" w:color="auto"/>
                            <w:bottom w:val="none" w:sz="0" w:space="0" w:color="auto"/>
                            <w:right w:val="none" w:sz="0" w:space="0" w:color="auto"/>
                          </w:divBdr>
                        </w:div>
                      </w:divsChild>
                    </w:div>
                    <w:div w:id="1985694593">
                      <w:marLeft w:val="900"/>
                      <w:marRight w:val="0"/>
                      <w:marTop w:val="0"/>
                      <w:marBottom w:val="300"/>
                      <w:divBdr>
                        <w:top w:val="none" w:sz="0" w:space="0" w:color="auto"/>
                        <w:left w:val="none" w:sz="0" w:space="0" w:color="auto"/>
                        <w:bottom w:val="none" w:sz="0" w:space="0" w:color="auto"/>
                        <w:right w:val="none" w:sz="0" w:space="0" w:color="auto"/>
                      </w:divBdr>
                    </w:div>
                    <w:div w:id="1377699926">
                      <w:marLeft w:val="1350"/>
                      <w:marRight w:val="0"/>
                      <w:marTop w:val="300"/>
                      <w:marBottom w:val="300"/>
                      <w:divBdr>
                        <w:top w:val="none" w:sz="0" w:space="0" w:color="auto"/>
                        <w:left w:val="none" w:sz="0" w:space="0" w:color="auto"/>
                        <w:bottom w:val="none" w:sz="0" w:space="0" w:color="auto"/>
                        <w:right w:val="none" w:sz="0" w:space="0" w:color="auto"/>
                      </w:divBdr>
                      <w:divsChild>
                        <w:div w:id="663046715">
                          <w:marLeft w:val="0"/>
                          <w:marRight w:val="0"/>
                          <w:marTop w:val="0"/>
                          <w:marBottom w:val="0"/>
                          <w:divBdr>
                            <w:top w:val="none" w:sz="0" w:space="0" w:color="auto"/>
                            <w:left w:val="none" w:sz="0" w:space="0" w:color="auto"/>
                            <w:bottom w:val="none" w:sz="0" w:space="0" w:color="auto"/>
                            <w:right w:val="none" w:sz="0" w:space="0" w:color="auto"/>
                          </w:divBdr>
                        </w:div>
                      </w:divsChild>
                    </w:div>
                    <w:div w:id="1509558586">
                      <w:marLeft w:val="900"/>
                      <w:marRight w:val="0"/>
                      <w:marTop w:val="0"/>
                      <w:marBottom w:val="300"/>
                      <w:divBdr>
                        <w:top w:val="none" w:sz="0" w:space="0" w:color="auto"/>
                        <w:left w:val="none" w:sz="0" w:space="0" w:color="auto"/>
                        <w:bottom w:val="none" w:sz="0" w:space="0" w:color="auto"/>
                        <w:right w:val="none" w:sz="0" w:space="0" w:color="auto"/>
                      </w:divBdr>
                    </w:div>
                    <w:div w:id="439685970">
                      <w:marLeft w:val="1350"/>
                      <w:marRight w:val="0"/>
                      <w:marTop w:val="300"/>
                      <w:marBottom w:val="300"/>
                      <w:divBdr>
                        <w:top w:val="none" w:sz="0" w:space="0" w:color="auto"/>
                        <w:left w:val="none" w:sz="0" w:space="0" w:color="auto"/>
                        <w:bottom w:val="none" w:sz="0" w:space="0" w:color="auto"/>
                        <w:right w:val="none" w:sz="0" w:space="0" w:color="auto"/>
                      </w:divBdr>
                      <w:divsChild>
                        <w:div w:id="49422959">
                          <w:marLeft w:val="0"/>
                          <w:marRight w:val="0"/>
                          <w:marTop w:val="0"/>
                          <w:marBottom w:val="0"/>
                          <w:divBdr>
                            <w:top w:val="none" w:sz="0" w:space="0" w:color="auto"/>
                            <w:left w:val="none" w:sz="0" w:space="0" w:color="auto"/>
                            <w:bottom w:val="none" w:sz="0" w:space="0" w:color="auto"/>
                            <w:right w:val="none" w:sz="0" w:space="0" w:color="auto"/>
                          </w:divBdr>
                        </w:div>
                      </w:divsChild>
                    </w:div>
                    <w:div w:id="893082320">
                      <w:marLeft w:val="900"/>
                      <w:marRight w:val="0"/>
                      <w:marTop w:val="0"/>
                      <w:marBottom w:val="300"/>
                      <w:divBdr>
                        <w:top w:val="none" w:sz="0" w:space="0" w:color="auto"/>
                        <w:left w:val="none" w:sz="0" w:space="0" w:color="auto"/>
                        <w:bottom w:val="none" w:sz="0" w:space="0" w:color="auto"/>
                        <w:right w:val="none" w:sz="0" w:space="0" w:color="auto"/>
                      </w:divBdr>
                    </w:div>
                    <w:div w:id="514081250">
                      <w:marLeft w:val="1350"/>
                      <w:marRight w:val="0"/>
                      <w:marTop w:val="300"/>
                      <w:marBottom w:val="300"/>
                      <w:divBdr>
                        <w:top w:val="none" w:sz="0" w:space="0" w:color="auto"/>
                        <w:left w:val="none" w:sz="0" w:space="0" w:color="auto"/>
                        <w:bottom w:val="none" w:sz="0" w:space="0" w:color="auto"/>
                        <w:right w:val="none" w:sz="0" w:space="0" w:color="auto"/>
                      </w:divBdr>
                      <w:divsChild>
                        <w:div w:id="1881478827">
                          <w:marLeft w:val="0"/>
                          <w:marRight w:val="0"/>
                          <w:marTop w:val="0"/>
                          <w:marBottom w:val="0"/>
                          <w:divBdr>
                            <w:top w:val="none" w:sz="0" w:space="0" w:color="auto"/>
                            <w:left w:val="none" w:sz="0" w:space="0" w:color="auto"/>
                            <w:bottom w:val="none" w:sz="0" w:space="0" w:color="auto"/>
                            <w:right w:val="none" w:sz="0" w:space="0" w:color="auto"/>
                          </w:divBdr>
                        </w:div>
                      </w:divsChild>
                    </w:div>
                    <w:div w:id="234626882">
                      <w:marLeft w:val="900"/>
                      <w:marRight w:val="0"/>
                      <w:marTop w:val="0"/>
                      <w:marBottom w:val="300"/>
                      <w:divBdr>
                        <w:top w:val="none" w:sz="0" w:space="0" w:color="auto"/>
                        <w:left w:val="none" w:sz="0" w:space="0" w:color="auto"/>
                        <w:bottom w:val="none" w:sz="0" w:space="0" w:color="auto"/>
                        <w:right w:val="none" w:sz="0" w:space="0" w:color="auto"/>
                      </w:divBdr>
                    </w:div>
                    <w:div w:id="2139101942">
                      <w:marLeft w:val="1350"/>
                      <w:marRight w:val="0"/>
                      <w:marTop w:val="300"/>
                      <w:marBottom w:val="300"/>
                      <w:divBdr>
                        <w:top w:val="none" w:sz="0" w:space="0" w:color="auto"/>
                        <w:left w:val="none" w:sz="0" w:space="0" w:color="auto"/>
                        <w:bottom w:val="none" w:sz="0" w:space="0" w:color="auto"/>
                        <w:right w:val="none" w:sz="0" w:space="0" w:color="auto"/>
                      </w:divBdr>
                      <w:divsChild>
                        <w:div w:id="672995193">
                          <w:marLeft w:val="0"/>
                          <w:marRight w:val="0"/>
                          <w:marTop w:val="0"/>
                          <w:marBottom w:val="0"/>
                          <w:divBdr>
                            <w:top w:val="none" w:sz="0" w:space="0" w:color="auto"/>
                            <w:left w:val="none" w:sz="0" w:space="0" w:color="auto"/>
                            <w:bottom w:val="none" w:sz="0" w:space="0" w:color="auto"/>
                            <w:right w:val="none" w:sz="0" w:space="0" w:color="auto"/>
                          </w:divBdr>
                        </w:div>
                      </w:divsChild>
                    </w:div>
                    <w:div w:id="1733503261">
                      <w:marLeft w:val="900"/>
                      <w:marRight w:val="0"/>
                      <w:marTop w:val="0"/>
                      <w:marBottom w:val="300"/>
                      <w:divBdr>
                        <w:top w:val="none" w:sz="0" w:space="0" w:color="auto"/>
                        <w:left w:val="none" w:sz="0" w:space="0" w:color="auto"/>
                        <w:bottom w:val="none" w:sz="0" w:space="0" w:color="auto"/>
                        <w:right w:val="none" w:sz="0" w:space="0" w:color="auto"/>
                      </w:divBdr>
                    </w:div>
                    <w:div w:id="816729745">
                      <w:marLeft w:val="1350"/>
                      <w:marRight w:val="0"/>
                      <w:marTop w:val="300"/>
                      <w:marBottom w:val="300"/>
                      <w:divBdr>
                        <w:top w:val="none" w:sz="0" w:space="0" w:color="auto"/>
                        <w:left w:val="none" w:sz="0" w:space="0" w:color="auto"/>
                        <w:bottom w:val="none" w:sz="0" w:space="0" w:color="auto"/>
                        <w:right w:val="none" w:sz="0" w:space="0" w:color="auto"/>
                      </w:divBdr>
                      <w:divsChild>
                        <w:div w:id="1686125677">
                          <w:marLeft w:val="0"/>
                          <w:marRight w:val="0"/>
                          <w:marTop w:val="0"/>
                          <w:marBottom w:val="0"/>
                          <w:divBdr>
                            <w:top w:val="none" w:sz="0" w:space="0" w:color="auto"/>
                            <w:left w:val="none" w:sz="0" w:space="0" w:color="auto"/>
                            <w:bottom w:val="none" w:sz="0" w:space="0" w:color="auto"/>
                            <w:right w:val="none" w:sz="0" w:space="0" w:color="auto"/>
                          </w:divBdr>
                        </w:div>
                      </w:divsChild>
                    </w:div>
                    <w:div w:id="984050108">
                      <w:marLeft w:val="900"/>
                      <w:marRight w:val="0"/>
                      <w:marTop w:val="0"/>
                      <w:marBottom w:val="300"/>
                      <w:divBdr>
                        <w:top w:val="none" w:sz="0" w:space="0" w:color="auto"/>
                        <w:left w:val="none" w:sz="0" w:space="0" w:color="auto"/>
                        <w:bottom w:val="none" w:sz="0" w:space="0" w:color="auto"/>
                        <w:right w:val="none" w:sz="0" w:space="0" w:color="auto"/>
                      </w:divBdr>
                    </w:div>
                    <w:div w:id="1963001426">
                      <w:marLeft w:val="1350"/>
                      <w:marRight w:val="0"/>
                      <w:marTop w:val="300"/>
                      <w:marBottom w:val="300"/>
                      <w:divBdr>
                        <w:top w:val="none" w:sz="0" w:space="0" w:color="auto"/>
                        <w:left w:val="none" w:sz="0" w:space="0" w:color="auto"/>
                        <w:bottom w:val="none" w:sz="0" w:space="0" w:color="auto"/>
                        <w:right w:val="none" w:sz="0" w:space="0" w:color="auto"/>
                      </w:divBdr>
                      <w:divsChild>
                        <w:div w:id="2078016565">
                          <w:marLeft w:val="0"/>
                          <w:marRight w:val="0"/>
                          <w:marTop w:val="0"/>
                          <w:marBottom w:val="0"/>
                          <w:divBdr>
                            <w:top w:val="none" w:sz="0" w:space="0" w:color="auto"/>
                            <w:left w:val="none" w:sz="0" w:space="0" w:color="auto"/>
                            <w:bottom w:val="none" w:sz="0" w:space="0" w:color="auto"/>
                            <w:right w:val="none" w:sz="0" w:space="0" w:color="auto"/>
                          </w:divBdr>
                        </w:div>
                      </w:divsChild>
                    </w:div>
                    <w:div w:id="2053068074">
                      <w:marLeft w:val="900"/>
                      <w:marRight w:val="0"/>
                      <w:marTop w:val="0"/>
                      <w:marBottom w:val="300"/>
                      <w:divBdr>
                        <w:top w:val="none" w:sz="0" w:space="0" w:color="auto"/>
                        <w:left w:val="none" w:sz="0" w:space="0" w:color="auto"/>
                        <w:bottom w:val="none" w:sz="0" w:space="0" w:color="auto"/>
                        <w:right w:val="none" w:sz="0" w:space="0" w:color="auto"/>
                      </w:divBdr>
                    </w:div>
                    <w:div w:id="73018278">
                      <w:marLeft w:val="1350"/>
                      <w:marRight w:val="0"/>
                      <w:marTop w:val="300"/>
                      <w:marBottom w:val="300"/>
                      <w:divBdr>
                        <w:top w:val="none" w:sz="0" w:space="0" w:color="auto"/>
                        <w:left w:val="none" w:sz="0" w:space="0" w:color="auto"/>
                        <w:bottom w:val="none" w:sz="0" w:space="0" w:color="auto"/>
                        <w:right w:val="none" w:sz="0" w:space="0" w:color="auto"/>
                      </w:divBdr>
                      <w:divsChild>
                        <w:div w:id="1380280728">
                          <w:marLeft w:val="0"/>
                          <w:marRight w:val="0"/>
                          <w:marTop w:val="0"/>
                          <w:marBottom w:val="0"/>
                          <w:divBdr>
                            <w:top w:val="none" w:sz="0" w:space="0" w:color="auto"/>
                            <w:left w:val="none" w:sz="0" w:space="0" w:color="auto"/>
                            <w:bottom w:val="none" w:sz="0" w:space="0" w:color="auto"/>
                            <w:right w:val="none" w:sz="0" w:space="0" w:color="auto"/>
                          </w:divBdr>
                        </w:div>
                      </w:divsChild>
                    </w:div>
                    <w:div w:id="278728140">
                      <w:marLeft w:val="900"/>
                      <w:marRight w:val="0"/>
                      <w:marTop w:val="0"/>
                      <w:marBottom w:val="300"/>
                      <w:divBdr>
                        <w:top w:val="none" w:sz="0" w:space="0" w:color="auto"/>
                        <w:left w:val="none" w:sz="0" w:space="0" w:color="auto"/>
                        <w:bottom w:val="none" w:sz="0" w:space="0" w:color="auto"/>
                        <w:right w:val="none" w:sz="0" w:space="0" w:color="auto"/>
                      </w:divBdr>
                    </w:div>
                    <w:div w:id="50232893">
                      <w:marLeft w:val="1350"/>
                      <w:marRight w:val="0"/>
                      <w:marTop w:val="300"/>
                      <w:marBottom w:val="300"/>
                      <w:divBdr>
                        <w:top w:val="none" w:sz="0" w:space="0" w:color="auto"/>
                        <w:left w:val="none" w:sz="0" w:space="0" w:color="auto"/>
                        <w:bottom w:val="none" w:sz="0" w:space="0" w:color="auto"/>
                        <w:right w:val="none" w:sz="0" w:space="0" w:color="auto"/>
                      </w:divBdr>
                      <w:divsChild>
                        <w:div w:id="1712918436">
                          <w:marLeft w:val="0"/>
                          <w:marRight w:val="0"/>
                          <w:marTop w:val="0"/>
                          <w:marBottom w:val="0"/>
                          <w:divBdr>
                            <w:top w:val="none" w:sz="0" w:space="0" w:color="auto"/>
                            <w:left w:val="none" w:sz="0" w:space="0" w:color="auto"/>
                            <w:bottom w:val="none" w:sz="0" w:space="0" w:color="auto"/>
                            <w:right w:val="none" w:sz="0" w:space="0" w:color="auto"/>
                          </w:divBdr>
                        </w:div>
                      </w:divsChild>
                    </w:div>
                    <w:div w:id="713696387">
                      <w:marLeft w:val="900"/>
                      <w:marRight w:val="0"/>
                      <w:marTop w:val="0"/>
                      <w:marBottom w:val="300"/>
                      <w:divBdr>
                        <w:top w:val="none" w:sz="0" w:space="0" w:color="auto"/>
                        <w:left w:val="none" w:sz="0" w:space="0" w:color="auto"/>
                        <w:bottom w:val="none" w:sz="0" w:space="0" w:color="auto"/>
                        <w:right w:val="none" w:sz="0" w:space="0" w:color="auto"/>
                      </w:divBdr>
                    </w:div>
                    <w:div w:id="1194615183">
                      <w:marLeft w:val="1350"/>
                      <w:marRight w:val="0"/>
                      <w:marTop w:val="300"/>
                      <w:marBottom w:val="300"/>
                      <w:divBdr>
                        <w:top w:val="none" w:sz="0" w:space="0" w:color="auto"/>
                        <w:left w:val="none" w:sz="0" w:space="0" w:color="auto"/>
                        <w:bottom w:val="none" w:sz="0" w:space="0" w:color="auto"/>
                        <w:right w:val="none" w:sz="0" w:space="0" w:color="auto"/>
                      </w:divBdr>
                      <w:divsChild>
                        <w:div w:id="1482848453">
                          <w:marLeft w:val="0"/>
                          <w:marRight w:val="0"/>
                          <w:marTop w:val="0"/>
                          <w:marBottom w:val="0"/>
                          <w:divBdr>
                            <w:top w:val="none" w:sz="0" w:space="0" w:color="auto"/>
                            <w:left w:val="none" w:sz="0" w:space="0" w:color="auto"/>
                            <w:bottom w:val="none" w:sz="0" w:space="0" w:color="auto"/>
                            <w:right w:val="none" w:sz="0" w:space="0" w:color="auto"/>
                          </w:divBdr>
                        </w:div>
                      </w:divsChild>
                    </w:div>
                    <w:div w:id="1453669938">
                      <w:marLeft w:val="900"/>
                      <w:marRight w:val="0"/>
                      <w:marTop w:val="0"/>
                      <w:marBottom w:val="300"/>
                      <w:divBdr>
                        <w:top w:val="none" w:sz="0" w:space="0" w:color="auto"/>
                        <w:left w:val="none" w:sz="0" w:space="0" w:color="auto"/>
                        <w:bottom w:val="none" w:sz="0" w:space="0" w:color="auto"/>
                        <w:right w:val="none" w:sz="0" w:space="0" w:color="auto"/>
                      </w:divBdr>
                    </w:div>
                    <w:div w:id="1281450969">
                      <w:marLeft w:val="1350"/>
                      <w:marRight w:val="0"/>
                      <w:marTop w:val="300"/>
                      <w:marBottom w:val="300"/>
                      <w:divBdr>
                        <w:top w:val="none" w:sz="0" w:space="0" w:color="auto"/>
                        <w:left w:val="none" w:sz="0" w:space="0" w:color="auto"/>
                        <w:bottom w:val="none" w:sz="0" w:space="0" w:color="auto"/>
                        <w:right w:val="none" w:sz="0" w:space="0" w:color="auto"/>
                      </w:divBdr>
                      <w:divsChild>
                        <w:div w:id="413019294">
                          <w:marLeft w:val="0"/>
                          <w:marRight w:val="0"/>
                          <w:marTop w:val="0"/>
                          <w:marBottom w:val="0"/>
                          <w:divBdr>
                            <w:top w:val="none" w:sz="0" w:space="0" w:color="auto"/>
                            <w:left w:val="none" w:sz="0" w:space="0" w:color="auto"/>
                            <w:bottom w:val="none" w:sz="0" w:space="0" w:color="auto"/>
                            <w:right w:val="none" w:sz="0" w:space="0" w:color="auto"/>
                          </w:divBdr>
                        </w:div>
                      </w:divsChild>
                    </w:div>
                    <w:div w:id="620453671">
                      <w:marLeft w:val="900"/>
                      <w:marRight w:val="0"/>
                      <w:marTop w:val="0"/>
                      <w:marBottom w:val="300"/>
                      <w:divBdr>
                        <w:top w:val="none" w:sz="0" w:space="0" w:color="auto"/>
                        <w:left w:val="none" w:sz="0" w:space="0" w:color="auto"/>
                        <w:bottom w:val="none" w:sz="0" w:space="0" w:color="auto"/>
                        <w:right w:val="none" w:sz="0" w:space="0" w:color="auto"/>
                      </w:divBdr>
                    </w:div>
                    <w:div w:id="922032718">
                      <w:marLeft w:val="1350"/>
                      <w:marRight w:val="0"/>
                      <w:marTop w:val="300"/>
                      <w:marBottom w:val="300"/>
                      <w:divBdr>
                        <w:top w:val="none" w:sz="0" w:space="0" w:color="auto"/>
                        <w:left w:val="none" w:sz="0" w:space="0" w:color="auto"/>
                        <w:bottom w:val="none" w:sz="0" w:space="0" w:color="auto"/>
                        <w:right w:val="none" w:sz="0" w:space="0" w:color="auto"/>
                      </w:divBdr>
                      <w:divsChild>
                        <w:div w:id="170265218">
                          <w:marLeft w:val="0"/>
                          <w:marRight w:val="0"/>
                          <w:marTop w:val="0"/>
                          <w:marBottom w:val="0"/>
                          <w:divBdr>
                            <w:top w:val="none" w:sz="0" w:space="0" w:color="auto"/>
                            <w:left w:val="none" w:sz="0" w:space="0" w:color="auto"/>
                            <w:bottom w:val="none" w:sz="0" w:space="0" w:color="auto"/>
                            <w:right w:val="none" w:sz="0" w:space="0" w:color="auto"/>
                          </w:divBdr>
                        </w:div>
                      </w:divsChild>
                    </w:div>
                    <w:div w:id="691030698">
                      <w:marLeft w:val="900"/>
                      <w:marRight w:val="0"/>
                      <w:marTop w:val="0"/>
                      <w:marBottom w:val="300"/>
                      <w:divBdr>
                        <w:top w:val="none" w:sz="0" w:space="0" w:color="auto"/>
                        <w:left w:val="none" w:sz="0" w:space="0" w:color="auto"/>
                        <w:bottom w:val="none" w:sz="0" w:space="0" w:color="auto"/>
                        <w:right w:val="none" w:sz="0" w:space="0" w:color="auto"/>
                      </w:divBdr>
                    </w:div>
                    <w:div w:id="1747190857">
                      <w:marLeft w:val="1350"/>
                      <w:marRight w:val="0"/>
                      <w:marTop w:val="300"/>
                      <w:marBottom w:val="300"/>
                      <w:divBdr>
                        <w:top w:val="none" w:sz="0" w:space="0" w:color="auto"/>
                        <w:left w:val="none" w:sz="0" w:space="0" w:color="auto"/>
                        <w:bottom w:val="none" w:sz="0" w:space="0" w:color="auto"/>
                        <w:right w:val="none" w:sz="0" w:space="0" w:color="auto"/>
                      </w:divBdr>
                      <w:divsChild>
                        <w:div w:id="1817527700">
                          <w:marLeft w:val="0"/>
                          <w:marRight w:val="0"/>
                          <w:marTop w:val="0"/>
                          <w:marBottom w:val="0"/>
                          <w:divBdr>
                            <w:top w:val="none" w:sz="0" w:space="0" w:color="auto"/>
                            <w:left w:val="none" w:sz="0" w:space="0" w:color="auto"/>
                            <w:bottom w:val="none" w:sz="0" w:space="0" w:color="auto"/>
                            <w:right w:val="none" w:sz="0" w:space="0" w:color="auto"/>
                          </w:divBdr>
                        </w:div>
                      </w:divsChild>
                    </w:div>
                    <w:div w:id="1613584626">
                      <w:marLeft w:val="900"/>
                      <w:marRight w:val="0"/>
                      <w:marTop w:val="0"/>
                      <w:marBottom w:val="300"/>
                      <w:divBdr>
                        <w:top w:val="none" w:sz="0" w:space="0" w:color="auto"/>
                        <w:left w:val="none" w:sz="0" w:space="0" w:color="auto"/>
                        <w:bottom w:val="none" w:sz="0" w:space="0" w:color="auto"/>
                        <w:right w:val="none" w:sz="0" w:space="0" w:color="auto"/>
                      </w:divBdr>
                    </w:div>
                    <w:div w:id="866986266">
                      <w:marLeft w:val="1350"/>
                      <w:marRight w:val="0"/>
                      <w:marTop w:val="300"/>
                      <w:marBottom w:val="300"/>
                      <w:divBdr>
                        <w:top w:val="none" w:sz="0" w:space="0" w:color="auto"/>
                        <w:left w:val="none" w:sz="0" w:space="0" w:color="auto"/>
                        <w:bottom w:val="none" w:sz="0" w:space="0" w:color="auto"/>
                        <w:right w:val="none" w:sz="0" w:space="0" w:color="auto"/>
                      </w:divBdr>
                      <w:divsChild>
                        <w:div w:id="1631395393">
                          <w:marLeft w:val="0"/>
                          <w:marRight w:val="0"/>
                          <w:marTop w:val="0"/>
                          <w:marBottom w:val="0"/>
                          <w:divBdr>
                            <w:top w:val="none" w:sz="0" w:space="0" w:color="auto"/>
                            <w:left w:val="none" w:sz="0" w:space="0" w:color="auto"/>
                            <w:bottom w:val="none" w:sz="0" w:space="0" w:color="auto"/>
                            <w:right w:val="none" w:sz="0" w:space="0" w:color="auto"/>
                          </w:divBdr>
                        </w:div>
                      </w:divsChild>
                    </w:div>
                    <w:div w:id="1322347148">
                      <w:marLeft w:val="900"/>
                      <w:marRight w:val="0"/>
                      <w:marTop w:val="0"/>
                      <w:marBottom w:val="300"/>
                      <w:divBdr>
                        <w:top w:val="none" w:sz="0" w:space="0" w:color="auto"/>
                        <w:left w:val="none" w:sz="0" w:space="0" w:color="auto"/>
                        <w:bottom w:val="none" w:sz="0" w:space="0" w:color="auto"/>
                        <w:right w:val="none" w:sz="0" w:space="0" w:color="auto"/>
                      </w:divBdr>
                    </w:div>
                    <w:div w:id="1772358886">
                      <w:marLeft w:val="1350"/>
                      <w:marRight w:val="0"/>
                      <w:marTop w:val="300"/>
                      <w:marBottom w:val="300"/>
                      <w:divBdr>
                        <w:top w:val="none" w:sz="0" w:space="0" w:color="auto"/>
                        <w:left w:val="none" w:sz="0" w:space="0" w:color="auto"/>
                        <w:bottom w:val="none" w:sz="0" w:space="0" w:color="auto"/>
                        <w:right w:val="none" w:sz="0" w:space="0" w:color="auto"/>
                      </w:divBdr>
                      <w:divsChild>
                        <w:div w:id="698044858">
                          <w:marLeft w:val="0"/>
                          <w:marRight w:val="0"/>
                          <w:marTop w:val="0"/>
                          <w:marBottom w:val="0"/>
                          <w:divBdr>
                            <w:top w:val="none" w:sz="0" w:space="0" w:color="auto"/>
                            <w:left w:val="none" w:sz="0" w:space="0" w:color="auto"/>
                            <w:bottom w:val="none" w:sz="0" w:space="0" w:color="auto"/>
                            <w:right w:val="none" w:sz="0" w:space="0" w:color="auto"/>
                          </w:divBdr>
                        </w:div>
                      </w:divsChild>
                    </w:div>
                    <w:div w:id="1660420956">
                      <w:marLeft w:val="900"/>
                      <w:marRight w:val="0"/>
                      <w:marTop w:val="0"/>
                      <w:marBottom w:val="300"/>
                      <w:divBdr>
                        <w:top w:val="none" w:sz="0" w:space="0" w:color="auto"/>
                        <w:left w:val="none" w:sz="0" w:space="0" w:color="auto"/>
                        <w:bottom w:val="none" w:sz="0" w:space="0" w:color="auto"/>
                        <w:right w:val="none" w:sz="0" w:space="0" w:color="auto"/>
                      </w:divBdr>
                    </w:div>
                    <w:div w:id="880171244">
                      <w:marLeft w:val="1350"/>
                      <w:marRight w:val="0"/>
                      <w:marTop w:val="300"/>
                      <w:marBottom w:val="300"/>
                      <w:divBdr>
                        <w:top w:val="none" w:sz="0" w:space="0" w:color="auto"/>
                        <w:left w:val="none" w:sz="0" w:space="0" w:color="auto"/>
                        <w:bottom w:val="none" w:sz="0" w:space="0" w:color="auto"/>
                        <w:right w:val="none" w:sz="0" w:space="0" w:color="auto"/>
                      </w:divBdr>
                      <w:divsChild>
                        <w:div w:id="173272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721569">
                  <w:marLeft w:val="525"/>
                  <w:marRight w:val="0"/>
                  <w:marTop w:val="300"/>
                  <w:marBottom w:val="300"/>
                  <w:divBdr>
                    <w:top w:val="none" w:sz="0" w:space="0" w:color="auto"/>
                    <w:left w:val="none" w:sz="0" w:space="0" w:color="auto"/>
                    <w:bottom w:val="none" w:sz="0" w:space="0" w:color="auto"/>
                    <w:right w:val="none" w:sz="0" w:space="0" w:color="auto"/>
                  </w:divBdr>
                </w:div>
                <w:div w:id="1829858091">
                  <w:marLeft w:val="0"/>
                  <w:marRight w:val="0"/>
                  <w:marTop w:val="0"/>
                  <w:marBottom w:val="0"/>
                  <w:divBdr>
                    <w:top w:val="none" w:sz="0" w:space="0" w:color="auto"/>
                    <w:left w:val="none" w:sz="0" w:space="0" w:color="auto"/>
                    <w:bottom w:val="none" w:sz="0" w:space="0" w:color="auto"/>
                    <w:right w:val="none" w:sz="0" w:space="0" w:color="auto"/>
                  </w:divBdr>
                  <w:divsChild>
                    <w:div w:id="1026951778">
                      <w:marLeft w:val="900"/>
                      <w:marRight w:val="0"/>
                      <w:marTop w:val="0"/>
                      <w:marBottom w:val="300"/>
                      <w:divBdr>
                        <w:top w:val="none" w:sz="0" w:space="0" w:color="auto"/>
                        <w:left w:val="none" w:sz="0" w:space="0" w:color="auto"/>
                        <w:bottom w:val="none" w:sz="0" w:space="0" w:color="auto"/>
                        <w:right w:val="none" w:sz="0" w:space="0" w:color="auto"/>
                      </w:divBdr>
                    </w:div>
                    <w:div w:id="1980720453">
                      <w:marLeft w:val="1350"/>
                      <w:marRight w:val="0"/>
                      <w:marTop w:val="300"/>
                      <w:marBottom w:val="300"/>
                      <w:divBdr>
                        <w:top w:val="none" w:sz="0" w:space="0" w:color="auto"/>
                        <w:left w:val="none" w:sz="0" w:space="0" w:color="auto"/>
                        <w:bottom w:val="none" w:sz="0" w:space="0" w:color="auto"/>
                        <w:right w:val="none" w:sz="0" w:space="0" w:color="auto"/>
                      </w:divBdr>
                      <w:divsChild>
                        <w:div w:id="1544564058">
                          <w:marLeft w:val="0"/>
                          <w:marRight w:val="0"/>
                          <w:marTop w:val="0"/>
                          <w:marBottom w:val="0"/>
                          <w:divBdr>
                            <w:top w:val="none" w:sz="0" w:space="0" w:color="auto"/>
                            <w:left w:val="none" w:sz="0" w:space="0" w:color="auto"/>
                            <w:bottom w:val="none" w:sz="0" w:space="0" w:color="auto"/>
                            <w:right w:val="none" w:sz="0" w:space="0" w:color="auto"/>
                          </w:divBdr>
                        </w:div>
                      </w:divsChild>
                    </w:div>
                    <w:div w:id="666400403">
                      <w:marLeft w:val="900"/>
                      <w:marRight w:val="0"/>
                      <w:marTop w:val="0"/>
                      <w:marBottom w:val="300"/>
                      <w:divBdr>
                        <w:top w:val="none" w:sz="0" w:space="0" w:color="auto"/>
                        <w:left w:val="none" w:sz="0" w:space="0" w:color="auto"/>
                        <w:bottom w:val="none" w:sz="0" w:space="0" w:color="auto"/>
                        <w:right w:val="none" w:sz="0" w:space="0" w:color="auto"/>
                      </w:divBdr>
                    </w:div>
                    <w:div w:id="738596636">
                      <w:marLeft w:val="1350"/>
                      <w:marRight w:val="0"/>
                      <w:marTop w:val="300"/>
                      <w:marBottom w:val="300"/>
                      <w:divBdr>
                        <w:top w:val="none" w:sz="0" w:space="0" w:color="auto"/>
                        <w:left w:val="none" w:sz="0" w:space="0" w:color="auto"/>
                        <w:bottom w:val="none" w:sz="0" w:space="0" w:color="auto"/>
                        <w:right w:val="none" w:sz="0" w:space="0" w:color="auto"/>
                      </w:divBdr>
                      <w:divsChild>
                        <w:div w:id="364793519">
                          <w:marLeft w:val="0"/>
                          <w:marRight w:val="0"/>
                          <w:marTop w:val="0"/>
                          <w:marBottom w:val="0"/>
                          <w:divBdr>
                            <w:top w:val="none" w:sz="0" w:space="0" w:color="auto"/>
                            <w:left w:val="none" w:sz="0" w:space="0" w:color="auto"/>
                            <w:bottom w:val="none" w:sz="0" w:space="0" w:color="auto"/>
                            <w:right w:val="none" w:sz="0" w:space="0" w:color="auto"/>
                          </w:divBdr>
                        </w:div>
                      </w:divsChild>
                    </w:div>
                    <w:div w:id="621571328">
                      <w:marLeft w:val="900"/>
                      <w:marRight w:val="0"/>
                      <w:marTop w:val="0"/>
                      <w:marBottom w:val="300"/>
                      <w:divBdr>
                        <w:top w:val="none" w:sz="0" w:space="0" w:color="auto"/>
                        <w:left w:val="none" w:sz="0" w:space="0" w:color="auto"/>
                        <w:bottom w:val="none" w:sz="0" w:space="0" w:color="auto"/>
                        <w:right w:val="none" w:sz="0" w:space="0" w:color="auto"/>
                      </w:divBdr>
                    </w:div>
                    <w:div w:id="1788041984">
                      <w:marLeft w:val="1350"/>
                      <w:marRight w:val="0"/>
                      <w:marTop w:val="300"/>
                      <w:marBottom w:val="300"/>
                      <w:divBdr>
                        <w:top w:val="none" w:sz="0" w:space="0" w:color="auto"/>
                        <w:left w:val="none" w:sz="0" w:space="0" w:color="auto"/>
                        <w:bottom w:val="none" w:sz="0" w:space="0" w:color="auto"/>
                        <w:right w:val="none" w:sz="0" w:space="0" w:color="auto"/>
                      </w:divBdr>
                      <w:divsChild>
                        <w:div w:id="902643018">
                          <w:marLeft w:val="0"/>
                          <w:marRight w:val="0"/>
                          <w:marTop w:val="0"/>
                          <w:marBottom w:val="0"/>
                          <w:divBdr>
                            <w:top w:val="none" w:sz="0" w:space="0" w:color="auto"/>
                            <w:left w:val="none" w:sz="0" w:space="0" w:color="auto"/>
                            <w:bottom w:val="none" w:sz="0" w:space="0" w:color="auto"/>
                            <w:right w:val="none" w:sz="0" w:space="0" w:color="auto"/>
                          </w:divBdr>
                        </w:div>
                      </w:divsChild>
                    </w:div>
                    <w:div w:id="640156659">
                      <w:marLeft w:val="900"/>
                      <w:marRight w:val="0"/>
                      <w:marTop w:val="0"/>
                      <w:marBottom w:val="300"/>
                      <w:divBdr>
                        <w:top w:val="none" w:sz="0" w:space="0" w:color="auto"/>
                        <w:left w:val="none" w:sz="0" w:space="0" w:color="auto"/>
                        <w:bottom w:val="none" w:sz="0" w:space="0" w:color="auto"/>
                        <w:right w:val="none" w:sz="0" w:space="0" w:color="auto"/>
                      </w:divBdr>
                    </w:div>
                    <w:div w:id="750784400">
                      <w:marLeft w:val="1350"/>
                      <w:marRight w:val="0"/>
                      <w:marTop w:val="300"/>
                      <w:marBottom w:val="300"/>
                      <w:divBdr>
                        <w:top w:val="none" w:sz="0" w:space="0" w:color="auto"/>
                        <w:left w:val="none" w:sz="0" w:space="0" w:color="auto"/>
                        <w:bottom w:val="none" w:sz="0" w:space="0" w:color="auto"/>
                        <w:right w:val="none" w:sz="0" w:space="0" w:color="auto"/>
                      </w:divBdr>
                      <w:divsChild>
                        <w:div w:id="172113335">
                          <w:marLeft w:val="0"/>
                          <w:marRight w:val="0"/>
                          <w:marTop w:val="0"/>
                          <w:marBottom w:val="0"/>
                          <w:divBdr>
                            <w:top w:val="none" w:sz="0" w:space="0" w:color="auto"/>
                            <w:left w:val="none" w:sz="0" w:space="0" w:color="auto"/>
                            <w:bottom w:val="none" w:sz="0" w:space="0" w:color="auto"/>
                            <w:right w:val="none" w:sz="0" w:space="0" w:color="auto"/>
                          </w:divBdr>
                        </w:div>
                      </w:divsChild>
                    </w:div>
                    <w:div w:id="555623616">
                      <w:marLeft w:val="900"/>
                      <w:marRight w:val="0"/>
                      <w:marTop w:val="0"/>
                      <w:marBottom w:val="300"/>
                      <w:divBdr>
                        <w:top w:val="none" w:sz="0" w:space="0" w:color="auto"/>
                        <w:left w:val="none" w:sz="0" w:space="0" w:color="auto"/>
                        <w:bottom w:val="none" w:sz="0" w:space="0" w:color="auto"/>
                        <w:right w:val="none" w:sz="0" w:space="0" w:color="auto"/>
                      </w:divBdr>
                    </w:div>
                    <w:div w:id="269314809">
                      <w:marLeft w:val="1350"/>
                      <w:marRight w:val="0"/>
                      <w:marTop w:val="300"/>
                      <w:marBottom w:val="300"/>
                      <w:divBdr>
                        <w:top w:val="none" w:sz="0" w:space="0" w:color="auto"/>
                        <w:left w:val="none" w:sz="0" w:space="0" w:color="auto"/>
                        <w:bottom w:val="none" w:sz="0" w:space="0" w:color="auto"/>
                        <w:right w:val="none" w:sz="0" w:space="0" w:color="auto"/>
                      </w:divBdr>
                      <w:divsChild>
                        <w:div w:id="209434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931390">
      <w:bodyDiv w:val="1"/>
      <w:marLeft w:val="0"/>
      <w:marRight w:val="0"/>
      <w:marTop w:val="0"/>
      <w:marBottom w:val="0"/>
      <w:divBdr>
        <w:top w:val="none" w:sz="0" w:space="0" w:color="auto"/>
        <w:left w:val="none" w:sz="0" w:space="0" w:color="auto"/>
        <w:bottom w:val="none" w:sz="0" w:space="0" w:color="auto"/>
        <w:right w:val="none" w:sz="0" w:space="0" w:color="auto"/>
      </w:divBdr>
      <w:divsChild>
        <w:div w:id="1624455832">
          <w:marLeft w:val="0"/>
          <w:marRight w:val="0"/>
          <w:marTop w:val="0"/>
          <w:marBottom w:val="0"/>
          <w:divBdr>
            <w:top w:val="none" w:sz="0" w:space="0" w:color="auto"/>
            <w:left w:val="none" w:sz="0" w:space="0" w:color="auto"/>
            <w:bottom w:val="none" w:sz="0" w:space="0" w:color="auto"/>
            <w:right w:val="none" w:sz="0" w:space="0" w:color="auto"/>
          </w:divBdr>
          <w:divsChild>
            <w:div w:id="967275634">
              <w:marLeft w:val="0"/>
              <w:marRight w:val="0"/>
              <w:marTop w:val="0"/>
              <w:marBottom w:val="0"/>
              <w:divBdr>
                <w:top w:val="none" w:sz="0" w:space="0" w:color="auto"/>
                <w:left w:val="none" w:sz="0" w:space="0" w:color="auto"/>
                <w:bottom w:val="none" w:sz="0" w:space="0" w:color="auto"/>
                <w:right w:val="none" w:sz="0" w:space="0" w:color="auto"/>
              </w:divBdr>
              <w:divsChild>
                <w:div w:id="699084055">
                  <w:marLeft w:val="0"/>
                  <w:marRight w:val="0"/>
                  <w:marTop w:val="450"/>
                  <w:marBottom w:val="300"/>
                  <w:divBdr>
                    <w:top w:val="none" w:sz="0" w:space="0" w:color="auto"/>
                    <w:left w:val="none" w:sz="0" w:space="0" w:color="auto"/>
                    <w:bottom w:val="none" w:sz="0" w:space="0" w:color="auto"/>
                    <w:right w:val="none" w:sz="0" w:space="0" w:color="auto"/>
                  </w:divBdr>
                </w:div>
                <w:div w:id="1678919435">
                  <w:marLeft w:val="0"/>
                  <w:marRight w:val="0"/>
                  <w:marTop w:val="0"/>
                  <w:marBottom w:val="450"/>
                  <w:divBdr>
                    <w:top w:val="none" w:sz="0" w:space="0" w:color="auto"/>
                    <w:left w:val="none" w:sz="0" w:space="0" w:color="auto"/>
                    <w:bottom w:val="none" w:sz="0" w:space="0" w:color="auto"/>
                    <w:right w:val="none" w:sz="0" w:space="0" w:color="auto"/>
                  </w:divBdr>
                </w:div>
                <w:div w:id="409935639">
                  <w:marLeft w:val="525"/>
                  <w:marRight w:val="0"/>
                  <w:marTop w:val="300"/>
                  <w:marBottom w:val="300"/>
                  <w:divBdr>
                    <w:top w:val="none" w:sz="0" w:space="0" w:color="auto"/>
                    <w:left w:val="none" w:sz="0" w:space="0" w:color="auto"/>
                    <w:bottom w:val="none" w:sz="0" w:space="0" w:color="auto"/>
                    <w:right w:val="none" w:sz="0" w:space="0" w:color="auto"/>
                  </w:divBdr>
                </w:div>
                <w:div w:id="1094743619">
                  <w:marLeft w:val="525"/>
                  <w:marRight w:val="0"/>
                  <w:marTop w:val="300"/>
                  <w:marBottom w:val="300"/>
                  <w:divBdr>
                    <w:top w:val="none" w:sz="0" w:space="0" w:color="auto"/>
                    <w:left w:val="none" w:sz="0" w:space="0" w:color="auto"/>
                    <w:bottom w:val="none" w:sz="0" w:space="0" w:color="auto"/>
                    <w:right w:val="none" w:sz="0" w:space="0" w:color="auto"/>
                  </w:divBdr>
                </w:div>
                <w:div w:id="673537150">
                  <w:marLeft w:val="0"/>
                  <w:marRight w:val="0"/>
                  <w:marTop w:val="0"/>
                  <w:marBottom w:val="0"/>
                  <w:divBdr>
                    <w:top w:val="none" w:sz="0" w:space="0" w:color="auto"/>
                    <w:left w:val="none" w:sz="0" w:space="0" w:color="auto"/>
                    <w:bottom w:val="none" w:sz="0" w:space="0" w:color="auto"/>
                    <w:right w:val="none" w:sz="0" w:space="0" w:color="auto"/>
                  </w:divBdr>
                  <w:divsChild>
                    <w:div w:id="360479528">
                      <w:marLeft w:val="900"/>
                      <w:marRight w:val="0"/>
                      <w:marTop w:val="0"/>
                      <w:marBottom w:val="300"/>
                      <w:divBdr>
                        <w:top w:val="none" w:sz="0" w:space="0" w:color="auto"/>
                        <w:left w:val="none" w:sz="0" w:space="0" w:color="auto"/>
                        <w:bottom w:val="none" w:sz="0" w:space="0" w:color="auto"/>
                        <w:right w:val="none" w:sz="0" w:space="0" w:color="auto"/>
                      </w:divBdr>
                    </w:div>
                    <w:div w:id="1445727479">
                      <w:marLeft w:val="1350"/>
                      <w:marRight w:val="0"/>
                      <w:marTop w:val="300"/>
                      <w:marBottom w:val="300"/>
                      <w:divBdr>
                        <w:top w:val="none" w:sz="0" w:space="0" w:color="auto"/>
                        <w:left w:val="none" w:sz="0" w:space="0" w:color="auto"/>
                        <w:bottom w:val="none" w:sz="0" w:space="0" w:color="auto"/>
                        <w:right w:val="none" w:sz="0" w:space="0" w:color="auto"/>
                      </w:divBdr>
                      <w:divsChild>
                        <w:div w:id="1481921601">
                          <w:marLeft w:val="0"/>
                          <w:marRight w:val="0"/>
                          <w:marTop w:val="0"/>
                          <w:marBottom w:val="0"/>
                          <w:divBdr>
                            <w:top w:val="none" w:sz="0" w:space="0" w:color="auto"/>
                            <w:left w:val="none" w:sz="0" w:space="0" w:color="auto"/>
                            <w:bottom w:val="none" w:sz="0" w:space="0" w:color="auto"/>
                            <w:right w:val="none" w:sz="0" w:space="0" w:color="auto"/>
                          </w:divBdr>
                        </w:div>
                      </w:divsChild>
                    </w:div>
                    <w:div w:id="2114863376">
                      <w:marLeft w:val="900"/>
                      <w:marRight w:val="0"/>
                      <w:marTop w:val="0"/>
                      <w:marBottom w:val="300"/>
                      <w:divBdr>
                        <w:top w:val="none" w:sz="0" w:space="0" w:color="auto"/>
                        <w:left w:val="none" w:sz="0" w:space="0" w:color="auto"/>
                        <w:bottom w:val="none" w:sz="0" w:space="0" w:color="auto"/>
                        <w:right w:val="none" w:sz="0" w:space="0" w:color="auto"/>
                      </w:divBdr>
                    </w:div>
                    <w:div w:id="785150786">
                      <w:marLeft w:val="1350"/>
                      <w:marRight w:val="0"/>
                      <w:marTop w:val="300"/>
                      <w:marBottom w:val="300"/>
                      <w:divBdr>
                        <w:top w:val="none" w:sz="0" w:space="0" w:color="auto"/>
                        <w:left w:val="none" w:sz="0" w:space="0" w:color="auto"/>
                        <w:bottom w:val="none" w:sz="0" w:space="0" w:color="auto"/>
                        <w:right w:val="none" w:sz="0" w:space="0" w:color="auto"/>
                      </w:divBdr>
                      <w:divsChild>
                        <w:div w:id="444888640">
                          <w:marLeft w:val="0"/>
                          <w:marRight w:val="0"/>
                          <w:marTop w:val="0"/>
                          <w:marBottom w:val="0"/>
                          <w:divBdr>
                            <w:top w:val="none" w:sz="0" w:space="0" w:color="auto"/>
                            <w:left w:val="none" w:sz="0" w:space="0" w:color="auto"/>
                            <w:bottom w:val="none" w:sz="0" w:space="0" w:color="auto"/>
                            <w:right w:val="none" w:sz="0" w:space="0" w:color="auto"/>
                          </w:divBdr>
                        </w:div>
                      </w:divsChild>
                    </w:div>
                    <w:div w:id="1363704245">
                      <w:marLeft w:val="900"/>
                      <w:marRight w:val="0"/>
                      <w:marTop w:val="0"/>
                      <w:marBottom w:val="300"/>
                      <w:divBdr>
                        <w:top w:val="none" w:sz="0" w:space="0" w:color="auto"/>
                        <w:left w:val="none" w:sz="0" w:space="0" w:color="auto"/>
                        <w:bottom w:val="none" w:sz="0" w:space="0" w:color="auto"/>
                        <w:right w:val="none" w:sz="0" w:space="0" w:color="auto"/>
                      </w:divBdr>
                    </w:div>
                    <w:div w:id="1741825382">
                      <w:marLeft w:val="1350"/>
                      <w:marRight w:val="0"/>
                      <w:marTop w:val="300"/>
                      <w:marBottom w:val="300"/>
                      <w:divBdr>
                        <w:top w:val="none" w:sz="0" w:space="0" w:color="auto"/>
                        <w:left w:val="none" w:sz="0" w:space="0" w:color="auto"/>
                        <w:bottom w:val="none" w:sz="0" w:space="0" w:color="auto"/>
                        <w:right w:val="none" w:sz="0" w:space="0" w:color="auto"/>
                      </w:divBdr>
                      <w:divsChild>
                        <w:div w:id="1199852539">
                          <w:marLeft w:val="0"/>
                          <w:marRight w:val="0"/>
                          <w:marTop w:val="0"/>
                          <w:marBottom w:val="0"/>
                          <w:divBdr>
                            <w:top w:val="none" w:sz="0" w:space="0" w:color="auto"/>
                            <w:left w:val="none" w:sz="0" w:space="0" w:color="auto"/>
                            <w:bottom w:val="none" w:sz="0" w:space="0" w:color="auto"/>
                            <w:right w:val="none" w:sz="0" w:space="0" w:color="auto"/>
                          </w:divBdr>
                        </w:div>
                      </w:divsChild>
                    </w:div>
                    <w:div w:id="1593859813">
                      <w:marLeft w:val="900"/>
                      <w:marRight w:val="0"/>
                      <w:marTop w:val="0"/>
                      <w:marBottom w:val="300"/>
                      <w:divBdr>
                        <w:top w:val="none" w:sz="0" w:space="0" w:color="auto"/>
                        <w:left w:val="none" w:sz="0" w:space="0" w:color="auto"/>
                        <w:bottom w:val="none" w:sz="0" w:space="0" w:color="auto"/>
                        <w:right w:val="none" w:sz="0" w:space="0" w:color="auto"/>
                      </w:divBdr>
                    </w:div>
                    <w:div w:id="54472980">
                      <w:marLeft w:val="1350"/>
                      <w:marRight w:val="0"/>
                      <w:marTop w:val="300"/>
                      <w:marBottom w:val="300"/>
                      <w:divBdr>
                        <w:top w:val="none" w:sz="0" w:space="0" w:color="auto"/>
                        <w:left w:val="none" w:sz="0" w:space="0" w:color="auto"/>
                        <w:bottom w:val="none" w:sz="0" w:space="0" w:color="auto"/>
                        <w:right w:val="none" w:sz="0" w:space="0" w:color="auto"/>
                      </w:divBdr>
                      <w:divsChild>
                        <w:div w:id="386103184">
                          <w:marLeft w:val="0"/>
                          <w:marRight w:val="0"/>
                          <w:marTop w:val="0"/>
                          <w:marBottom w:val="0"/>
                          <w:divBdr>
                            <w:top w:val="none" w:sz="0" w:space="0" w:color="auto"/>
                            <w:left w:val="none" w:sz="0" w:space="0" w:color="auto"/>
                            <w:bottom w:val="none" w:sz="0" w:space="0" w:color="auto"/>
                            <w:right w:val="none" w:sz="0" w:space="0" w:color="auto"/>
                          </w:divBdr>
                        </w:div>
                      </w:divsChild>
                    </w:div>
                    <w:div w:id="1901592737">
                      <w:marLeft w:val="900"/>
                      <w:marRight w:val="0"/>
                      <w:marTop w:val="0"/>
                      <w:marBottom w:val="300"/>
                      <w:divBdr>
                        <w:top w:val="none" w:sz="0" w:space="0" w:color="auto"/>
                        <w:left w:val="none" w:sz="0" w:space="0" w:color="auto"/>
                        <w:bottom w:val="none" w:sz="0" w:space="0" w:color="auto"/>
                        <w:right w:val="none" w:sz="0" w:space="0" w:color="auto"/>
                      </w:divBdr>
                    </w:div>
                    <w:div w:id="1614822996">
                      <w:marLeft w:val="1350"/>
                      <w:marRight w:val="0"/>
                      <w:marTop w:val="300"/>
                      <w:marBottom w:val="300"/>
                      <w:divBdr>
                        <w:top w:val="none" w:sz="0" w:space="0" w:color="auto"/>
                        <w:left w:val="none" w:sz="0" w:space="0" w:color="auto"/>
                        <w:bottom w:val="none" w:sz="0" w:space="0" w:color="auto"/>
                        <w:right w:val="none" w:sz="0" w:space="0" w:color="auto"/>
                      </w:divBdr>
                      <w:divsChild>
                        <w:div w:id="915670045">
                          <w:marLeft w:val="0"/>
                          <w:marRight w:val="0"/>
                          <w:marTop w:val="0"/>
                          <w:marBottom w:val="0"/>
                          <w:divBdr>
                            <w:top w:val="none" w:sz="0" w:space="0" w:color="auto"/>
                            <w:left w:val="none" w:sz="0" w:space="0" w:color="auto"/>
                            <w:bottom w:val="none" w:sz="0" w:space="0" w:color="auto"/>
                            <w:right w:val="none" w:sz="0" w:space="0" w:color="auto"/>
                          </w:divBdr>
                        </w:div>
                      </w:divsChild>
                    </w:div>
                    <w:div w:id="1045639784">
                      <w:marLeft w:val="900"/>
                      <w:marRight w:val="0"/>
                      <w:marTop w:val="0"/>
                      <w:marBottom w:val="300"/>
                      <w:divBdr>
                        <w:top w:val="none" w:sz="0" w:space="0" w:color="auto"/>
                        <w:left w:val="none" w:sz="0" w:space="0" w:color="auto"/>
                        <w:bottom w:val="none" w:sz="0" w:space="0" w:color="auto"/>
                        <w:right w:val="none" w:sz="0" w:space="0" w:color="auto"/>
                      </w:divBdr>
                    </w:div>
                    <w:div w:id="584533123">
                      <w:marLeft w:val="1350"/>
                      <w:marRight w:val="0"/>
                      <w:marTop w:val="300"/>
                      <w:marBottom w:val="300"/>
                      <w:divBdr>
                        <w:top w:val="none" w:sz="0" w:space="0" w:color="auto"/>
                        <w:left w:val="none" w:sz="0" w:space="0" w:color="auto"/>
                        <w:bottom w:val="none" w:sz="0" w:space="0" w:color="auto"/>
                        <w:right w:val="none" w:sz="0" w:space="0" w:color="auto"/>
                      </w:divBdr>
                      <w:divsChild>
                        <w:div w:id="1538086101">
                          <w:marLeft w:val="0"/>
                          <w:marRight w:val="0"/>
                          <w:marTop w:val="0"/>
                          <w:marBottom w:val="0"/>
                          <w:divBdr>
                            <w:top w:val="none" w:sz="0" w:space="0" w:color="auto"/>
                            <w:left w:val="none" w:sz="0" w:space="0" w:color="auto"/>
                            <w:bottom w:val="none" w:sz="0" w:space="0" w:color="auto"/>
                            <w:right w:val="none" w:sz="0" w:space="0" w:color="auto"/>
                          </w:divBdr>
                        </w:div>
                      </w:divsChild>
                    </w:div>
                    <w:div w:id="2013558009">
                      <w:marLeft w:val="900"/>
                      <w:marRight w:val="0"/>
                      <w:marTop w:val="0"/>
                      <w:marBottom w:val="300"/>
                      <w:divBdr>
                        <w:top w:val="none" w:sz="0" w:space="0" w:color="auto"/>
                        <w:left w:val="none" w:sz="0" w:space="0" w:color="auto"/>
                        <w:bottom w:val="none" w:sz="0" w:space="0" w:color="auto"/>
                        <w:right w:val="none" w:sz="0" w:space="0" w:color="auto"/>
                      </w:divBdr>
                    </w:div>
                    <w:div w:id="75827191">
                      <w:marLeft w:val="1350"/>
                      <w:marRight w:val="0"/>
                      <w:marTop w:val="300"/>
                      <w:marBottom w:val="300"/>
                      <w:divBdr>
                        <w:top w:val="none" w:sz="0" w:space="0" w:color="auto"/>
                        <w:left w:val="none" w:sz="0" w:space="0" w:color="auto"/>
                        <w:bottom w:val="none" w:sz="0" w:space="0" w:color="auto"/>
                        <w:right w:val="none" w:sz="0" w:space="0" w:color="auto"/>
                      </w:divBdr>
                      <w:divsChild>
                        <w:div w:id="413287852">
                          <w:marLeft w:val="0"/>
                          <w:marRight w:val="0"/>
                          <w:marTop w:val="0"/>
                          <w:marBottom w:val="0"/>
                          <w:divBdr>
                            <w:top w:val="none" w:sz="0" w:space="0" w:color="auto"/>
                            <w:left w:val="none" w:sz="0" w:space="0" w:color="auto"/>
                            <w:bottom w:val="none" w:sz="0" w:space="0" w:color="auto"/>
                            <w:right w:val="none" w:sz="0" w:space="0" w:color="auto"/>
                          </w:divBdr>
                        </w:div>
                      </w:divsChild>
                    </w:div>
                    <w:div w:id="397633486">
                      <w:marLeft w:val="900"/>
                      <w:marRight w:val="0"/>
                      <w:marTop w:val="0"/>
                      <w:marBottom w:val="300"/>
                      <w:divBdr>
                        <w:top w:val="none" w:sz="0" w:space="0" w:color="auto"/>
                        <w:left w:val="none" w:sz="0" w:space="0" w:color="auto"/>
                        <w:bottom w:val="none" w:sz="0" w:space="0" w:color="auto"/>
                        <w:right w:val="none" w:sz="0" w:space="0" w:color="auto"/>
                      </w:divBdr>
                    </w:div>
                    <w:div w:id="456946535">
                      <w:marLeft w:val="1350"/>
                      <w:marRight w:val="0"/>
                      <w:marTop w:val="300"/>
                      <w:marBottom w:val="300"/>
                      <w:divBdr>
                        <w:top w:val="none" w:sz="0" w:space="0" w:color="auto"/>
                        <w:left w:val="none" w:sz="0" w:space="0" w:color="auto"/>
                        <w:bottom w:val="none" w:sz="0" w:space="0" w:color="auto"/>
                        <w:right w:val="none" w:sz="0" w:space="0" w:color="auto"/>
                      </w:divBdr>
                      <w:divsChild>
                        <w:div w:id="2006400402">
                          <w:marLeft w:val="0"/>
                          <w:marRight w:val="0"/>
                          <w:marTop w:val="0"/>
                          <w:marBottom w:val="0"/>
                          <w:divBdr>
                            <w:top w:val="none" w:sz="0" w:space="0" w:color="auto"/>
                            <w:left w:val="none" w:sz="0" w:space="0" w:color="auto"/>
                            <w:bottom w:val="none" w:sz="0" w:space="0" w:color="auto"/>
                            <w:right w:val="none" w:sz="0" w:space="0" w:color="auto"/>
                          </w:divBdr>
                        </w:div>
                      </w:divsChild>
                    </w:div>
                    <w:div w:id="1868177515">
                      <w:marLeft w:val="900"/>
                      <w:marRight w:val="0"/>
                      <w:marTop w:val="0"/>
                      <w:marBottom w:val="300"/>
                      <w:divBdr>
                        <w:top w:val="none" w:sz="0" w:space="0" w:color="auto"/>
                        <w:left w:val="none" w:sz="0" w:space="0" w:color="auto"/>
                        <w:bottom w:val="none" w:sz="0" w:space="0" w:color="auto"/>
                        <w:right w:val="none" w:sz="0" w:space="0" w:color="auto"/>
                      </w:divBdr>
                    </w:div>
                    <w:div w:id="1553879241">
                      <w:marLeft w:val="1350"/>
                      <w:marRight w:val="0"/>
                      <w:marTop w:val="300"/>
                      <w:marBottom w:val="300"/>
                      <w:divBdr>
                        <w:top w:val="none" w:sz="0" w:space="0" w:color="auto"/>
                        <w:left w:val="none" w:sz="0" w:space="0" w:color="auto"/>
                        <w:bottom w:val="none" w:sz="0" w:space="0" w:color="auto"/>
                        <w:right w:val="none" w:sz="0" w:space="0" w:color="auto"/>
                      </w:divBdr>
                      <w:divsChild>
                        <w:div w:id="1193693956">
                          <w:marLeft w:val="0"/>
                          <w:marRight w:val="0"/>
                          <w:marTop w:val="0"/>
                          <w:marBottom w:val="0"/>
                          <w:divBdr>
                            <w:top w:val="none" w:sz="0" w:space="0" w:color="auto"/>
                            <w:left w:val="none" w:sz="0" w:space="0" w:color="auto"/>
                            <w:bottom w:val="none" w:sz="0" w:space="0" w:color="auto"/>
                            <w:right w:val="none" w:sz="0" w:space="0" w:color="auto"/>
                          </w:divBdr>
                        </w:div>
                      </w:divsChild>
                    </w:div>
                    <w:div w:id="1197163075">
                      <w:marLeft w:val="900"/>
                      <w:marRight w:val="0"/>
                      <w:marTop w:val="0"/>
                      <w:marBottom w:val="300"/>
                      <w:divBdr>
                        <w:top w:val="none" w:sz="0" w:space="0" w:color="auto"/>
                        <w:left w:val="none" w:sz="0" w:space="0" w:color="auto"/>
                        <w:bottom w:val="none" w:sz="0" w:space="0" w:color="auto"/>
                        <w:right w:val="none" w:sz="0" w:space="0" w:color="auto"/>
                      </w:divBdr>
                    </w:div>
                    <w:div w:id="649359048">
                      <w:marLeft w:val="1350"/>
                      <w:marRight w:val="0"/>
                      <w:marTop w:val="300"/>
                      <w:marBottom w:val="300"/>
                      <w:divBdr>
                        <w:top w:val="none" w:sz="0" w:space="0" w:color="auto"/>
                        <w:left w:val="none" w:sz="0" w:space="0" w:color="auto"/>
                        <w:bottom w:val="none" w:sz="0" w:space="0" w:color="auto"/>
                        <w:right w:val="none" w:sz="0" w:space="0" w:color="auto"/>
                      </w:divBdr>
                      <w:divsChild>
                        <w:div w:id="4354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91728">
                  <w:marLeft w:val="525"/>
                  <w:marRight w:val="0"/>
                  <w:marTop w:val="300"/>
                  <w:marBottom w:val="300"/>
                  <w:divBdr>
                    <w:top w:val="none" w:sz="0" w:space="0" w:color="auto"/>
                    <w:left w:val="none" w:sz="0" w:space="0" w:color="auto"/>
                    <w:bottom w:val="none" w:sz="0" w:space="0" w:color="auto"/>
                    <w:right w:val="none" w:sz="0" w:space="0" w:color="auto"/>
                  </w:divBdr>
                </w:div>
                <w:div w:id="534150545">
                  <w:marLeft w:val="0"/>
                  <w:marRight w:val="0"/>
                  <w:marTop w:val="0"/>
                  <w:marBottom w:val="0"/>
                  <w:divBdr>
                    <w:top w:val="none" w:sz="0" w:space="0" w:color="auto"/>
                    <w:left w:val="none" w:sz="0" w:space="0" w:color="auto"/>
                    <w:bottom w:val="none" w:sz="0" w:space="0" w:color="auto"/>
                    <w:right w:val="none" w:sz="0" w:space="0" w:color="auto"/>
                  </w:divBdr>
                  <w:divsChild>
                    <w:div w:id="1132556591">
                      <w:marLeft w:val="900"/>
                      <w:marRight w:val="0"/>
                      <w:marTop w:val="0"/>
                      <w:marBottom w:val="300"/>
                      <w:divBdr>
                        <w:top w:val="none" w:sz="0" w:space="0" w:color="auto"/>
                        <w:left w:val="none" w:sz="0" w:space="0" w:color="auto"/>
                        <w:bottom w:val="none" w:sz="0" w:space="0" w:color="auto"/>
                        <w:right w:val="none" w:sz="0" w:space="0" w:color="auto"/>
                      </w:divBdr>
                    </w:div>
                    <w:div w:id="712998578">
                      <w:marLeft w:val="1350"/>
                      <w:marRight w:val="0"/>
                      <w:marTop w:val="300"/>
                      <w:marBottom w:val="300"/>
                      <w:divBdr>
                        <w:top w:val="none" w:sz="0" w:space="0" w:color="auto"/>
                        <w:left w:val="none" w:sz="0" w:space="0" w:color="auto"/>
                        <w:bottom w:val="none" w:sz="0" w:space="0" w:color="auto"/>
                        <w:right w:val="none" w:sz="0" w:space="0" w:color="auto"/>
                      </w:divBdr>
                      <w:divsChild>
                        <w:div w:id="1090391205">
                          <w:marLeft w:val="0"/>
                          <w:marRight w:val="0"/>
                          <w:marTop w:val="0"/>
                          <w:marBottom w:val="0"/>
                          <w:divBdr>
                            <w:top w:val="none" w:sz="0" w:space="0" w:color="auto"/>
                            <w:left w:val="none" w:sz="0" w:space="0" w:color="auto"/>
                            <w:bottom w:val="none" w:sz="0" w:space="0" w:color="auto"/>
                            <w:right w:val="none" w:sz="0" w:space="0" w:color="auto"/>
                          </w:divBdr>
                        </w:div>
                      </w:divsChild>
                    </w:div>
                    <w:div w:id="822426626">
                      <w:marLeft w:val="900"/>
                      <w:marRight w:val="0"/>
                      <w:marTop w:val="0"/>
                      <w:marBottom w:val="300"/>
                      <w:divBdr>
                        <w:top w:val="none" w:sz="0" w:space="0" w:color="auto"/>
                        <w:left w:val="none" w:sz="0" w:space="0" w:color="auto"/>
                        <w:bottom w:val="none" w:sz="0" w:space="0" w:color="auto"/>
                        <w:right w:val="none" w:sz="0" w:space="0" w:color="auto"/>
                      </w:divBdr>
                    </w:div>
                    <w:div w:id="106125428">
                      <w:marLeft w:val="1350"/>
                      <w:marRight w:val="0"/>
                      <w:marTop w:val="300"/>
                      <w:marBottom w:val="300"/>
                      <w:divBdr>
                        <w:top w:val="none" w:sz="0" w:space="0" w:color="auto"/>
                        <w:left w:val="none" w:sz="0" w:space="0" w:color="auto"/>
                        <w:bottom w:val="none" w:sz="0" w:space="0" w:color="auto"/>
                        <w:right w:val="none" w:sz="0" w:space="0" w:color="auto"/>
                      </w:divBdr>
                      <w:divsChild>
                        <w:div w:id="891817261">
                          <w:marLeft w:val="0"/>
                          <w:marRight w:val="0"/>
                          <w:marTop w:val="0"/>
                          <w:marBottom w:val="0"/>
                          <w:divBdr>
                            <w:top w:val="none" w:sz="0" w:space="0" w:color="auto"/>
                            <w:left w:val="none" w:sz="0" w:space="0" w:color="auto"/>
                            <w:bottom w:val="none" w:sz="0" w:space="0" w:color="auto"/>
                            <w:right w:val="none" w:sz="0" w:space="0" w:color="auto"/>
                          </w:divBdr>
                        </w:div>
                      </w:divsChild>
                    </w:div>
                    <w:div w:id="226234792">
                      <w:marLeft w:val="900"/>
                      <w:marRight w:val="0"/>
                      <w:marTop w:val="0"/>
                      <w:marBottom w:val="300"/>
                      <w:divBdr>
                        <w:top w:val="none" w:sz="0" w:space="0" w:color="auto"/>
                        <w:left w:val="none" w:sz="0" w:space="0" w:color="auto"/>
                        <w:bottom w:val="none" w:sz="0" w:space="0" w:color="auto"/>
                        <w:right w:val="none" w:sz="0" w:space="0" w:color="auto"/>
                      </w:divBdr>
                    </w:div>
                    <w:div w:id="122164348">
                      <w:marLeft w:val="1350"/>
                      <w:marRight w:val="0"/>
                      <w:marTop w:val="300"/>
                      <w:marBottom w:val="300"/>
                      <w:divBdr>
                        <w:top w:val="none" w:sz="0" w:space="0" w:color="auto"/>
                        <w:left w:val="none" w:sz="0" w:space="0" w:color="auto"/>
                        <w:bottom w:val="none" w:sz="0" w:space="0" w:color="auto"/>
                        <w:right w:val="none" w:sz="0" w:space="0" w:color="auto"/>
                      </w:divBdr>
                      <w:divsChild>
                        <w:div w:id="1930960625">
                          <w:marLeft w:val="0"/>
                          <w:marRight w:val="0"/>
                          <w:marTop w:val="0"/>
                          <w:marBottom w:val="0"/>
                          <w:divBdr>
                            <w:top w:val="none" w:sz="0" w:space="0" w:color="auto"/>
                            <w:left w:val="none" w:sz="0" w:space="0" w:color="auto"/>
                            <w:bottom w:val="none" w:sz="0" w:space="0" w:color="auto"/>
                            <w:right w:val="none" w:sz="0" w:space="0" w:color="auto"/>
                          </w:divBdr>
                        </w:div>
                      </w:divsChild>
                    </w:div>
                    <w:div w:id="1737162829">
                      <w:marLeft w:val="900"/>
                      <w:marRight w:val="0"/>
                      <w:marTop w:val="0"/>
                      <w:marBottom w:val="300"/>
                      <w:divBdr>
                        <w:top w:val="none" w:sz="0" w:space="0" w:color="auto"/>
                        <w:left w:val="none" w:sz="0" w:space="0" w:color="auto"/>
                        <w:bottom w:val="none" w:sz="0" w:space="0" w:color="auto"/>
                        <w:right w:val="none" w:sz="0" w:space="0" w:color="auto"/>
                      </w:divBdr>
                    </w:div>
                    <w:div w:id="1824160228">
                      <w:marLeft w:val="1350"/>
                      <w:marRight w:val="0"/>
                      <w:marTop w:val="300"/>
                      <w:marBottom w:val="300"/>
                      <w:divBdr>
                        <w:top w:val="none" w:sz="0" w:space="0" w:color="auto"/>
                        <w:left w:val="none" w:sz="0" w:space="0" w:color="auto"/>
                        <w:bottom w:val="none" w:sz="0" w:space="0" w:color="auto"/>
                        <w:right w:val="none" w:sz="0" w:space="0" w:color="auto"/>
                      </w:divBdr>
                      <w:divsChild>
                        <w:div w:id="307902494">
                          <w:marLeft w:val="0"/>
                          <w:marRight w:val="0"/>
                          <w:marTop w:val="0"/>
                          <w:marBottom w:val="0"/>
                          <w:divBdr>
                            <w:top w:val="none" w:sz="0" w:space="0" w:color="auto"/>
                            <w:left w:val="none" w:sz="0" w:space="0" w:color="auto"/>
                            <w:bottom w:val="none" w:sz="0" w:space="0" w:color="auto"/>
                            <w:right w:val="none" w:sz="0" w:space="0" w:color="auto"/>
                          </w:divBdr>
                        </w:div>
                      </w:divsChild>
                    </w:div>
                    <w:div w:id="1163739954">
                      <w:marLeft w:val="900"/>
                      <w:marRight w:val="0"/>
                      <w:marTop w:val="0"/>
                      <w:marBottom w:val="300"/>
                      <w:divBdr>
                        <w:top w:val="none" w:sz="0" w:space="0" w:color="auto"/>
                        <w:left w:val="none" w:sz="0" w:space="0" w:color="auto"/>
                        <w:bottom w:val="none" w:sz="0" w:space="0" w:color="auto"/>
                        <w:right w:val="none" w:sz="0" w:space="0" w:color="auto"/>
                      </w:divBdr>
                    </w:div>
                    <w:div w:id="1011103909">
                      <w:marLeft w:val="1350"/>
                      <w:marRight w:val="0"/>
                      <w:marTop w:val="300"/>
                      <w:marBottom w:val="300"/>
                      <w:divBdr>
                        <w:top w:val="none" w:sz="0" w:space="0" w:color="auto"/>
                        <w:left w:val="none" w:sz="0" w:space="0" w:color="auto"/>
                        <w:bottom w:val="none" w:sz="0" w:space="0" w:color="auto"/>
                        <w:right w:val="none" w:sz="0" w:space="0" w:color="auto"/>
                      </w:divBdr>
                      <w:divsChild>
                        <w:div w:id="1896045639">
                          <w:marLeft w:val="0"/>
                          <w:marRight w:val="0"/>
                          <w:marTop w:val="0"/>
                          <w:marBottom w:val="0"/>
                          <w:divBdr>
                            <w:top w:val="none" w:sz="0" w:space="0" w:color="auto"/>
                            <w:left w:val="none" w:sz="0" w:space="0" w:color="auto"/>
                            <w:bottom w:val="none" w:sz="0" w:space="0" w:color="auto"/>
                            <w:right w:val="none" w:sz="0" w:space="0" w:color="auto"/>
                          </w:divBdr>
                        </w:div>
                      </w:divsChild>
                    </w:div>
                    <w:div w:id="557933683">
                      <w:marLeft w:val="900"/>
                      <w:marRight w:val="0"/>
                      <w:marTop w:val="0"/>
                      <w:marBottom w:val="300"/>
                      <w:divBdr>
                        <w:top w:val="none" w:sz="0" w:space="0" w:color="auto"/>
                        <w:left w:val="none" w:sz="0" w:space="0" w:color="auto"/>
                        <w:bottom w:val="none" w:sz="0" w:space="0" w:color="auto"/>
                        <w:right w:val="none" w:sz="0" w:space="0" w:color="auto"/>
                      </w:divBdr>
                    </w:div>
                    <w:div w:id="228005816">
                      <w:marLeft w:val="1350"/>
                      <w:marRight w:val="0"/>
                      <w:marTop w:val="300"/>
                      <w:marBottom w:val="300"/>
                      <w:divBdr>
                        <w:top w:val="none" w:sz="0" w:space="0" w:color="auto"/>
                        <w:left w:val="none" w:sz="0" w:space="0" w:color="auto"/>
                        <w:bottom w:val="none" w:sz="0" w:space="0" w:color="auto"/>
                        <w:right w:val="none" w:sz="0" w:space="0" w:color="auto"/>
                      </w:divBdr>
                      <w:divsChild>
                        <w:div w:id="598565398">
                          <w:marLeft w:val="0"/>
                          <w:marRight w:val="0"/>
                          <w:marTop w:val="0"/>
                          <w:marBottom w:val="0"/>
                          <w:divBdr>
                            <w:top w:val="none" w:sz="0" w:space="0" w:color="auto"/>
                            <w:left w:val="none" w:sz="0" w:space="0" w:color="auto"/>
                            <w:bottom w:val="none" w:sz="0" w:space="0" w:color="auto"/>
                            <w:right w:val="none" w:sz="0" w:space="0" w:color="auto"/>
                          </w:divBdr>
                        </w:div>
                      </w:divsChild>
                    </w:div>
                    <w:div w:id="84687844">
                      <w:marLeft w:val="900"/>
                      <w:marRight w:val="0"/>
                      <w:marTop w:val="0"/>
                      <w:marBottom w:val="300"/>
                      <w:divBdr>
                        <w:top w:val="none" w:sz="0" w:space="0" w:color="auto"/>
                        <w:left w:val="none" w:sz="0" w:space="0" w:color="auto"/>
                        <w:bottom w:val="none" w:sz="0" w:space="0" w:color="auto"/>
                        <w:right w:val="none" w:sz="0" w:space="0" w:color="auto"/>
                      </w:divBdr>
                    </w:div>
                    <w:div w:id="736901562">
                      <w:marLeft w:val="1350"/>
                      <w:marRight w:val="0"/>
                      <w:marTop w:val="300"/>
                      <w:marBottom w:val="300"/>
                      <w:divBdr>
                        <w:top w:val="none" w:sz="0" w:space="0" w:color="auto"/>
                        <w:left w:val="none" w:sz="0" w:space="0" w:color="auto"/>
                        <w:bottom w:val="none" w:sz="0" w:space="0" w:color="auto"/>
                        <w:right w:val="none" w:sz="0" w:space="0" w:color="auto"/>
                      </w:divBdr>
                      <w:divsChild>
                        <w:div w:id="926842393">
                          <w:marLeft w:val="0"/>
                          <w:marRight w:val="0"/>
                          <w:marTop w:val="0"/>
                          <w:marBottom w:val="0"/>
                          <w:divBdr>
                            <w:top w:val="none" w:sz="0" w:space="0" w:color="auto"/>
                            <w:left w:val="none" w:sz="0" w:space="0" w:color="auto"/>
                            <w:bottom w:val="none" w:sz="0" w:space="0" w:color="auto"/>
                            <w:right w:val="none" w:sz="0" w:space="0" w:color="auto"/>
                          </w:divBdr>
                        </w:div>
                      </w:divsChild>
                    </w:div>
                    <w:div w:id="819691140">
                      <w:marLeft w:val="900"/>
                      <w:marRight w:val="0"/>
                      <w:marTop w:val="0"/>
                      <w:marBottom w:val="300"/>
                      <w:divBdr>
                        <w:top w:val="none" w:sz="0" w:space="0" w:color="auto"/>
                        <w:left w:val="none" w:sz="0" w:space="0" w:color="auto"/>
                        <w:bottom w:val="none" w:sz="0" w:space="0" w:color="auto"/>
                        <w:right w:val="none" w:sz="0" w:space="0" w:color="auto"/>
                      </w:divBdr>
                    </w:div>
                    <w:div w:id="50619877">
                      <w:marLeft w:val="1350"/>
                      <w:marRight w:val="0"/>
                      <w:marTop w:val="300"/>
                      <w:marBottom w:val="300"/>
                      <w:divBdr>
                        <w:top w:val="none" w:sz="0" w:space="0" w:color="auto"/>
                        <w:left w:val="none" w:sz="0" w:space="0" w:color="auto"/>
                        <w:bottom w:val="none" w:sz="0" w:space="0" w:color="auto"/>
                        <w:right w:val="none" w:sz="0" w:space="0" w:color="auto"/>
                      </w:divBdr>
                      <w:divsChild>
                        <w:div w:id="1201357015">
                          <w:marLeft w:val="0"/>
                          <w:marRight w:val="0"/>
                          <w:marTop w:val="0"/>
                          <w:marBottom w:val="0"/>
                          <w:divBdr>
                            <w:top w:val="none" w:sz="0" w:space="0" w:color="auto"/>
                            <w:left w:val="none" w:sz="0" w:space="0" w:color="auto"/>
                            <w:bottom w:val="none" w:sz="0" w:space="0" w:color="auto"/>
                            <w:right w:val="none" w:sz="0" w:space="0" w:color="auto"/>
                          </w:divBdr>
                        </w:div>
                      </w:divsChild>
                    </w:div>
                    <w:div w:id="402531339">
                      <w:marLeft w:val="900"/>
                      <w:marRight w:val="0"/>
                      <w:marTop w:val="0"/>
                      <w:marBottom w:val="300"/>
                      <w:divBdr>
                        <w:top w:val="none" w:sz="0" w:space="0" w:color="auto"/>
                        <w:left w:val="none" w:sz="0" w:space="0" w:color="auto"/>
                        <w:bottom w:val="none" w:sz="0" w:space="0" w:color="auto"/>
                        <w:right w:val="none" w:sz="0" w:space="0" w:color="auto"/>
                      </w:divBdr>
                    </w:div>
                    <w:div w:id="1201169620">
                      <w:marLeft w:val="1350"/>
                      <w:marRight w:val="0"/>
                      <w:marTop w:val="300"/>
                      <w:marBottom w:val="300"/>
                      <w:divBdr>
                        <w:top w:val="none" w:sz="0" w:space="0" w:color="auto"/>
                        <w:left w:val="none" w:sz="0" w:space="0" w:color="auto"/>
                        <w:bottom w:val="none" w:sz="0" w:space="0" w:color="auto"/>
                        <w:right w:val="none" w:sz="0" w:space="0" w:color="auto"/>
                      </w:divBdr>
                      <w:divsChild>
                        <w:div w:id="1091125728">
                          <w:marLeft w:val="0"/>
                          <w:marRight w:val="0"/>
                          <w:marTop w:val="0"/>
                          <w:marBottom w:val="0"/>
                          <w:divBdr>
                            <w:top w:val="none" w:sz="0" w:space="0" w:color="auto"/>
                            <w:left w:val="none" w:sz="0" w:space="0" w:color="auto"/>
                            <w:bottom w:val="none" w:sz="0" w:space="0" w:color="auto"/>
                            <w:right w:val="none" w:sz="0" w:space="0" w:color="auto"/>
                          </w:divBdr>
                        </w:div>
                      </w:divsChild>
                    </w:div>
                    <w:div w:id="1262839137">
                      <w:marLeft w:val="900"/>
                      <w:marRight w:val="0"/>
                      <w:marTop w:val="0"/>
                      <w:marBottom w:val="300"/>
                      <w:divBdr>
                        <w:top w:val="none" w:sz="0" w:space="0" w:color="auto"/>
                        <w:left w:val="none" w:sz="0" w:space="0" w:color="auto"/>
                        <w:bottom w:val="none" w:sz="0" w:space="0" w:color="auto"/>
                        <w:right w:val="none" w:sz="0" w:space="0" w:color="auto"/>
                      </w:divBdr>
                    </w:div>
                    <w:div w:id="652368375">
                      <w:marLeft w:val="1350"/>
                      <w:marRight w:val="0"/>
                      <w:marTop w:val="300"/>
                      <w:marBottom w:val="300"/>
                      <w:divBdr>
                        <w:top w:val="none" w:sz="0" w:space="0" w:color="auto"/>
                        <w:left w:val="none" w:sz="0" w:space="0" w:color="auto"/>
                        <w:bottom w:val="none" w:sz="0" w:space="0" w:color="auto"/>
                        <w:right w:val="none" w:sz="0" w:space="0" w:color="auto"/>
                      </w:divBdr>
                      <w:divsChild>
                        <w:div w:id="1816599531">
                          <w:marLeft w:val="0"/>
                          <w:marRight w:val="0"/>
                          <w:marTop w:val="0"/>
                          <w:marBottom w:val="0"/>
                          <w:divBdr>
                            <w:top w:val="none" w:sz="0" w:space="0" w:color="auto"/>
                            <w:left w:val="none" w:sz="0" w:space="0" w:color="auto"/>
                            <w:bottom w:val="none" w:sz="0" w:space="0" w:color="auto"/>
                            <w:right w:val="none" w:sz="0" w:space="0" w:color="auto"/>
                          </w:divBdr>
                        </w:div>
                      </w:divsChild>
                    </w:div>
                    <w:div w:id="1829858356">
                      <w:marLeft w:val="900"/>
                      <w:marRight w:val="0"/>
                      <w:marTop w:val="0"/>
                      <w:marBottom w:val="300"/>
                      <w:divBdr>
                        <w:top w:val="none" w:sz="0" w:space="0" w:color="auto"/>
                        <w:left w:val="none" w:sz="0" w:space="0" w:color="auto"/>
                        <w:bottom w:val="none" w:sz="0" w:space="0" w:color="auto"/>
                        <w:right w:val="none" w:sz="0" w:space="0" w:color="auto"/>
                      </w:divBdr>
                    </w:div>
                    <w:div w:id="999966000">
                      <w:marLeft w:val="1350"/>
                      <w:marRight w:val="0"/>
                      <w:marTop w:val="300"/>
                      <w:marBottom w:val="300"/>
                      <w:divBdr>
                        <w:top w:val="none" w:sz="0" w:space="0" w:color="auto"/>
                        <w:left w:val="none" w:sz="0" w:space="0" w:color="auto"/>
                        <w:bottom w:val="none" w:sz="0" w:space="0" w:color="auto"/>
                        <w:right w:val="none" w:sz="0" w:space="0" w:color="auto"/>
                      </w:divBdr>
                      <w:divsChild>
                        <w:div w:id="807672342">
                          <w:marLeft w:val="0"/>
                          <w:marRight w:val="0"/>
                          <w:marTop w:val="0"/>
                          <w:marBottom w:val="0"/>
                          <w:divBdr>
                            <w:top w:val="none" w:sz="0" w:space="0" w:color="auto"/>
                            <w:left w:val="none" w:sz="0" w:space="0" w:color="auto"/>
                            <w:bottom w:val="none" w:sz="0" w:space="0" w:color="auto"/>
                            <w:right w:val="none" w:sz="0" w:space="0" w:color="auto"/>
                          </w:divBdr>
                        </w:div>
                      </w:divsChild>
                    </w:div>
                    <w:div w:id="1762331084">
                      <w:marLeft w:val="900"/>
                      <w:marRight w:val="0"/>
                      <w:marTop w:val="0"/>
                      <w:marBottom w:val="300"/>
                      <w:divBdr>
                        <w:top w:val="none" w:sz="0" w:space="0" w:color="auto"/>
                        <w:left w:val="none" w:sz="0" w:space="0" w:color="auto"/>
                        <w:bottom w:val="none" w:sz="0" w:space="0" w:color="auto"/>
                        <w:right w:val="none" w:sz="0" w:space="0" w:color="auto"/>
                      </w:divBdr>
                    </w:div>
                    <w:div w:id="1872061543">
                      <w:marLeft w:val="1350"/>
                      <w:marRight w:val="0"/>
                      <w:marTop w:val="300"/>
                      <w:marBottom w:val="300"/>
                      <w:divBdr>
                        <w:top w:val="none" w:sz="0" w:space="0" w:color="auto"/>
                        <w:left w:val="none" w:sz="0" w:space="0" w:color="auto"/>
                        <w:bottom w:val="none" w:sz="0" w:space="0" w:color="auto"/>
                        <w:right w:val="none" w:sz="0" w:space="0" w:color="auto"/>
                      </w:divBdr>
                      <w:divsChild>
                        <w:div w:id="1841458420">
                          <w:marLeft w:val="0"/>
                          <w:marRight w:val="0"/>
                          <w:marTop w:val="0"/>
                          <w:marBottom w:val="0"/>
                          <w:divBdr>
                            <w:top w:val="none" w:sz="0" w:space="0" w:color="auto"/>
                            <w:left w:val="none" w:sz="0" w:space="0" w:color="auto"/>
                            <w:bottom w:val="none" w:sz="0" w:space="0" w:color="auto"/>
                            <w:right w:val="none" w:sz="0" w:space="0" w:color="auto"/>
                          </w:divBdr>
                        </w:div>
                      </w:divsChild>
                    </w:div>
                    <w:div w:id="1786264150">
                      <w:marLeft w:val="900"/>
                      <w:marRight w:val="0"/>
                      <w:marTop w:val="0"/>
                      <w:marBottom w:val="300"/>
                      <w:divBdr>
                        <w:top w:val="none" w:sz="0" w:space="0" w:color="auto"/>
                        <w:left w:val="none" w:sz="0" w:space="0" w:color="auto"/>
                        <w:bottom w:val="none" w:sz="0" w:space="0" w:color="auto"/>
                        <w:right w:val="none" w:sz="0" w:space="0" w:color="auto"/>
                      </w:divBdr>
                    </w:div>
                    <w:div w:id="486556037">
                      <w:marLeft w:val="1350"/>
                      <w:marRight w:val="0"/>
                      <w:marTop w:val="300"/>
                      <w:marBottom w:val="300"/>
                      <w:divBdr>
                        <w:top w:val="none" w:sz="0" w:space="0" w:color="auto"/>
                        <w:left w:val="none" w:sz="0" w:space="0" w:color="auto"/>
                        <w:bottom w:val="none" w:sz="0" w:space="0" w:color="auto"/>
                        <w:right w:val="none" w:sz="0" w:space="0" w:color="auto"/>
                      </w:divBdr>
                      <w:divsChild>
                        <w:div w:id="9114983">
                          <w:marLeft w:val="0"/>
                          <w:marRight w:val="0"/>
                          <w:marTop w:val="0"/>
                          <w:marBottom w:val="0"/>
                          <w:divBdr>
                            <w:top w:val="none" w:sz="0" w:space="0" w:color="auto"/>
                            <w:left w:val="none" w:sz="0" w:space="0" w:color="auto"/>
                            <w:bottom w:val="none" w:sz="0" w:space="0" w:color="auto"/>
                            <w:right w:val="none" w:sz="0" w:space="0" w:color="auto"/>
                          </w:divBdr>
                        </w:div>
                      </w:divsChild>
                    </w:div>
                    <w:div w:id="430468829">
                      <w:marLeft w:val="900"/>
                      <w:marRight w:val="0"/>
                      <w:marTop w:val="0"/>
                      <w:marBottom w:val="300"/>
                      <w:divBdr>
                        <w:top w:val="none" w:sz="0" w:space="0" w:color="auto"/>
                        <w:left w:val="none" w:sz="0" w:space="0" w:color="auto"/>
                        <w:bottom w:val="none" w:sz="0" w:space="0" w:color="auto"/>
                        <w:right w:val="none" w:sz="0" w:space="0" w:color="auto"/>
                      </w:divBdr>
                    </w:div>
                    <w:div w:id="1999840560">
                      <w:marLeft w:val="1350"/>
                      <w:marRight w:val="0"/>
                      <w:marTop w:val="300"/>
                      <w:marBottom w:val="300"/>
                      <w:divBdr>
                        <w:top w:val="none" w:sz="0" w:space="0" w:color="auto"/>
                        <w:left w:val="none" w:sz="0" w:space="0" w:color="auto"/>
                        <w:bottom w:val="none" w:sz="0" w:space="0" w:color="auto"/>
                        <w:right w:val="none" w:sz="0" w:space="0" w:color="auto"/>
                      </w:divBdr>
                      <w:divsChild>
                        <w:div w:id="964197775">
                          <w:marLeft w:val="0"/>
                          <w:marRight w:val="0"/>
                          <w:marTop w:val="0"/>
                          <w:marBottom w:val="0"/>
                          <w:divBdr>
                            <w:top w:val="none" w:sz="0" w:space="0" w:color="auto"/>
                            <w:left w:val="none" w:sz="0" w:space="0" w:color="auto"/>
                            <w:bottom w:val="none" w:sz="0" w:space="0" w:color="auto"/>
                            <w:right w:val="none" w:sz="0" w:space="0" w:color="auto"/>
                          </w:divBdr>
                        </w:div>
                      </w:divsChild>
                    </w:div>
                    <w:div w:id="723724784">
                      <w:marLeft w:val="900"/>
                      <w:marRight w:val="0"/>
                      <w:marTop w:val="0"/>
                      <w:marBottom w:val="300"/>
                      <w:divBdr>
                        <w:top w:val="none" w:sz="0" w:space="0" w:color="auto"/>
                        <w:left w:val="none" w:sz="0" w:space="0" w:color="auto"/>
                        <w:bottom w:val="none" w:sz="0" w:space="0" w:color="auto"/>
                        <w:right w:val="none" w:sz="0" w:space="0" w:color="auto"/>
                      </w:divBdr>
                    </w:div>
                    <w:div w:id="793598860">
                      <w:marLeft w:val="1350"/>
                      <w:marRight w:val="0"/>
                      <w:marTop w:val="300"/>
                      <w:marBottom w:val="300"/>
                      <w:divBdr>
                        <w:top w:val="none" w:sz="0" w:space="0" w:color="auto"/>
                        <w:left w:val="none" w:sz="0" w:space="0" w:color="auto"/>
                        <w:bottom w:val="none" w:sz="0" w:space="0" w:color="auto"/>
                        <w:right w:val="none" w:sz="0" w:space="0" w:color="auto"/>
                      </w:divBdr>
                      <w:divsChild>
                        <w:div w:id="1760102729">
                          <w:marLeft w:val="0"/>
                          <w:marRight w:val="0"/>
                          <w:marTop w:val="0"/>
                          <w:marBottom w:val="0"/>
                          <w:divBdr>
                            <w:top w:val="none" w:sz="0" w:space="0" w:color="auto"/>
                            <w:left w:val="none" w:sz="0" w:space="0" w:color="auto"/>
                            <w:bottom w:val="none" w:sz="0" w:space="0" w:color="auto"/>
                            <w:right w:val="none" w:sz="0" w:space="0" w:color="auto"/>
                          </w:divBdr>
                        </w:div>
                      </w:divsChild>
                    </w:div>
                    <w:div w:id="823081547">
                      <w:marLeft w:val="900"/>
                      <w:marRight w:val="0"/>
                      <w:marTop w:val="0"/>
                      <w:marBottom w:val="300"/>
                      <w:divBdr>
                        <w:top w:val="none" w:sz="0" w:space="0" w:color="auto"/>
                        <w:left w:val="none" w:sz="0" w:space="0" w:color="auto"/>
                        <w:bottom w:val="none" w:sz="0" w:space="0" w:color="auto"/>
                        <w:right w:val="none" w:sz="0" w:space="0" w:color="auto"/>
                      </w:divBdr>
                    </w:div>
                    <w:div w:id="1200437283">
                      <w:marLeft w:val="1350"/>
                      <w:marRight w:val="0"/>
                      <w:marTop w:val="300"/>
                      <w:marBottom w:val="300"/>
                      <w:divBdr>
                        <w:top w:val="none" w:sz="0" w:space="0" w:color="auto"/>
                        <w:left w:val="none" w:sz="0" w:space="0" w:color="auto"/>
                        <w:bottom w:val="none" w:sz="0" w:space="0" w:color="auto"/>
                        <w:right w:val="none" w:sz="0" w:space="0" w:color="auto"/>
                      </w:divBdr>
                      <w:divsChild>
                        <w:div w:id="1572227199">
                          <w:marLeft w:val="0"/>
                          <w:marRight w:val="0"/>
                          <w:marTop w:val="0"/>
                          <w:marBottom w:val="0"/>
                          <w:divBdr>
                            <w:top w:val="none" w:sz="0" w:space="0" w:color="auto"/>
                            <w:left w:val="none" w:sz="0" w:space="0" w:color="auto"/>
                            <w:bottom w:val="none" w:sz="0" w:space="0" w:color="auto"/>
                            <w:right w:val="none" w:sz="0" w:space="0" w:color="auto"/>
                          </w:divBdr>
                        </w:div>
                      </w:divsChild>
                    </w:div>
                    <w:div w:id="555702916">
                      <w:marLeft w:val="900"/>
                      <w:marRight w:val="0"/>
                      <w:marTop w:val="0"/>
                      <w:marBottom w:val="300"/>
                      <w:divBdr>
                        <w:top w:val="none" w:sz="0" w:space="0" w:color="auto"/>
                        <w:left w:val="none" w:sz="0" w:space="0" w:color="auto"/>
                        <w:bottom w:val="none" w:sz="0" w:space="0" w:color="auto"/>
                        <w:right w:val="none" w:sz="0" w:space="0" w:color="auto"/>
                      </w:divBdr>
                    </w:div>
                    <w:div w:id="1786805253">
                      <w:marLeft w:val="1350"/>
                      <w:marRight w:val="0"/>
                      <w:marTop w:val="300"/>
                      <w:marBottom w:val="300"/>
                      <w:divBdr>
                        <w:top w:val="none" w:sz="0" w:space="0" w:color="auto"/>
                        <w:left w:val="none" w:sz="0" w:space="0" w:color="auto"/>
                        <w:bottom w:val="none" w:sz="0" w:space="0" w:color="auto"/>
                        <w:right w:val="none" w:sz="0" w:space="0" w:color="auto"/>
                      </w:divBdr>
                      <w:divsChild>
                        <w:div w:id="201207360">
                          <w:marLeft w:val="0"/>
                          <w:marRight w:val="0"/>
                          <w:marTop w:val="0"/>
                          <w:marBottom w:val="0"/>
                          <w:divBdr>
                            <w:top w:val="none" w:sz="0" w:space="0" w:color="auto"/>
                            <w:left w:val="none" w:sz="0" w:space="0" w:color="auto"/>
                            <w:bottom w:val="none" w:sz="0" w:space="0" w:color="auto"/>
                            <w:right w:val="none" w:sz="0" w:space="0" w:color="auto"/>
                          </w:divBdr>
                        </w:div>
                      </w:divsChild>
                    </w:div>
                    <w:div w:id="1852449650">
                      <w:marLeft w:val="900"/>
                      <w:marRight w:val="0"/>
                      <w:marTop w:val="0"/>
                      <w:marBottom w:val="300"/>
                      <w:divBdr>
                        <w:top w:val="none" w:sz="0" w:space="0" w:color="auto"/>
                        <w:left w:val="none" w:sz="0" w:space="0" w:color="auto"/>
                        <w:bottom w:val="none" w:sz="0" w:space="0" w:color="auto"/>
                        <w:right w:val="none" w:sz="0" w:space="0" w:color="auto"/>
                      </w:divBdr>
                    </w:div>
                    <w:div w:id="1320844962">
                      <w:marLeft w:val="1350"/>
                      <w:marRight w:val="0"/>
                      <w:marTop w:val="300"/>
                      <w:marBottom w:val="300"/>
                      <w:divBdr>
                        <w:top w:val="none" w:sz="0" w:space="0" w:color="auto"/>
                        <w:left w:val="none" w:sz="0" w:space="0" w:color="auto"/>
                        <w:bottom w:val="none" w:sz="0" w:space="0" w:color="auto"/>
                        <w:right w:val="none" w:sz="0" w:space="0" w:color="auto"/>
                      </w:divBdr>
                      <w:divsChild>
                        <w:div w:id="1790972498">
                          <w:marLeft w:val="0"/>
                          <w:marRight w:val="0"/>
                          <w:marTop w:val="0"/>
                          <w:marBottom w:val="0"/>
                          <w:divBdr>
                            <w:top w:val="none" w:sz="0" w:space="0" w:color="auto"/>
                            <w:left w:val="none" w:sz="0" w:space="0" w:color="auto"/>
                            <w:bottom w:val="none" w:sz="0" w:space="0" w:color="auto"/>
                            <w:right w:val="none" w:sz="0" w:space="0" w:color="auto"/>
                          </w:divBdr>
                        </w:div>
                      </w:divsChild>
                    </w:div>
                    <w:div w:id="1280915341">
                      <w:marLeft w:val="900"/>
                      <w:marRight w:val="0"/>
                      <w:marTop w:val="0"/>
                      <w:marBottom w:val="300"/>
                      <w:divBdr>
                        <w:top w:val="none" w:sz="0" w:space="0" w:color="auto"/>
                        <w:left w:val="none" w:sz="0" w:space="0" w:color="auto"/>
                        <w:bottom w:val="none" w:sz="0" w:space="0" w:color="auto"/>
                        <w:right w:val="none" w:sz="0" w:space="0" w:color="auto"/>
                      </w:divBdr>
                    </w:div>
                    <w:div w:id="1500195775">
                      <w:marLeft w:val="1350"/>
                      <w:marRight w:val="0"/>
                      <w:marTop w:val="300"/>
                      <w:marBottom w:val="300"/>
                      <w:divBdr>
                        <w:top w:val="none" w:sz="0" w:space="0" w:color="auto"/>
                        <w:left w:val="none" w:sz="0" w:space="0" w:color="auto"/>
                        <w:bottom w:val="none" w:sz="0" w:space="0" w:color="auto"/>
                        <w:right w:val="none" w:sz="0" w:space="0" w:color="auto"/>
                      </w:divBdr>
                      <w:divsChild>
                        <w:div w:id="882059169">
                          <w:marLeft w:val="0"/>
                          <w:marRight w:val="0"/>
                          <w:marTop w:val="0"/>
                          <w:marBottom w:val="0"/>
                          <w:divBdr>
                            <w:top w:val="none" w:sz="0" w:space="0" w:color="auto"/>
                            <w:left w:val="none" w:sz="0" w:space="0" w:color="auto"/>
                            <w:bottom w:val="none" w:sz="0" w:space="0" w:color="auto"/>
                            <w:right w:val="none" w:sz="0" w:space="0" w:color="auto"/>
                          </w:divBdr>
                        </w:div>
                      </w:divsChild>
                    </w:div>
                    <w:div w:id="1223446036">
                      <w:marLeft w:val="900"/>
                      <w:marRight w:val="0"/>
                      <w:marTop w:val="0"/>
                      <w:marBottom w:val="300"/>
                      <w:divBdr>
                        <w:top w:val="none" w:sz="0" w:space="0" w:color="auto"/>
                        <w:left w:val="none" w:sz="0" w:space="0" w:color="auto"/>
                        <w:bottom w:val="none" w:sz="0" w:space="0" w:color="auto"/>
                        <w:right w:val="none" w:sz="0" w:space="0" w:color="auto"/>
                      </w:divBdr>
                    </w:div>
                    <w:div w:id="1514608849">
                      <w:marLeft w:val="1350"/>
                      <w:marRight w:val="0"/>
                      <w:marTop w:val="300"/>
                      <w:marBottom w:val="300"/>
                      <w:divBdr>
                        <w:top w:val="none" w:sz="0" w:space="0" w:color="auto"/>
                        <w:left w:val="none" w:sz="0" w:space="0" w:color="auto"/>
                        <w:bottom w:val="none" w:sz="0" w:space="0" w:color="auto"/>
                        <w:right w:val="none" w:sz="0" w:space="0" w:color="auto"/>
                      </w:divBdr>
                      <w:divsChild>
                        <w:div w:id="3180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826349">
                  <w:marLeft w:val="525"/>
                  <w:marRight w:val="0"/>
                  <w:marTop w:val="300"/>
                  <w:marBottom w:val="300"/>
                  <w:divBdr>
                    <w:top w:val="none" w:sz="0" w:space="0" w:color="auto"/>
                    <w:left w:val="none" w:sz="0" w:space="0" w:color="auto"/>
                    <w:bottom w:val="none" w:sz="0" w:space="0" w:color="auto"/>
                    <w:right w:val="none" w:sz="0" w:space="0" w:color="auto"/>
                  </w:divBdr>
                </w:div>
                <w:div w:id="429736122">
                  <w:marLeft w:val="0"/>
                  <w:marRight w:val="0"/>
                  <w:marTop w:val="0"/>
                  <w:marBottom w:val="0"/>
                  <w:divBdr>
                    <w:top w:val="none" w:sz="0" w:space="0" w:color="auto"/>
                    <w:left w:val="none" w:sz="0" w:space="0" w:color="auto"/>
                    <w:bottom w:val="none" w:sz="0" w:space="0" w:color="auto"/>
                    <w:right w:val="none" w:sz="0" w:space="0" w:color="auto"/>
                  </w:divBdr>
                  <w:divsChild>
                    <w:div w:id="1919553594">
                      <w:marLeft w:val="900"/>
                      <w:marRight w:val="0"/>
                      <w:marTop w:val="0"/>
                      <w:marBottom w:val="300"/>
                      <w:divBdr>
                        <w:top w:val="none" w:sz="0" w:space="0" w:color="auto"/>
                        <w:left w:val="none" w:sz="0" w:space="0" w:color="auto"/>
                        <w:bottom w:val="none" w:sz="0" w:space="0" w:color="auto"/>
                        <w:right w:val="none" w:sz="0" w:space="0" w:color="auto"/>
                      </w:divBdr>
                    </w:div>
                    <w:div w:id="740716132">
                      <w:marLeft w:val="1350"/>
                      <w:marRight w:val="0"/>
                      <w:marTop w:val="300"/>
                      <w:marBottom w:val="300"/>
                      <w:divBdr>
                        <w:top w:val="none" w:sz="0" w:space="0" w:color="auto"/>
                        <w:left w:val="none" w:sz="0" w:space="0" w:color="auto"/>
                        <w:bottom w:val="none" w:sz="0" w:space="0" w:color="auto"/>
                        <w:right w:val="none" w:sz="0" w:space="0" w:color="auto"/>
                      </w:divBdr>
                      <w:divsChild>
                        <w:div w:id="461658726">
                          <w:marLeft w:val="0"/>
                          <w:marRight w:val="0"/>
                          <w:marTop w:val="0"/>
                          <w:marBottom w:val="0"/>
                          <w:divBdr>
                            <w:top w:val="none" w:sz="0" w:space="0" w:color="auto"/>
                            <w:left w:val="none" w:sz="0" w:space="0" w:color="auto"/>
                            <w:bottom w:val="none" w:sz="0" w:space="0" w:color="auto"/>
                            <w:right w:val="none" w:sz="0" w:space="0" w:color="auto"/>
                          </w:divBdr>
                        </w:div>
                      </w:divsChild>
                    </w:div>
                    <w:div w:id="309753655">
                      <w:marLeft w:val="900"/>
                      <w:marRight w:val="0"/>
                      <w:marTop w:val="0"/>
                      <w:marBottom w:val="300"/>
                      <w:divBdr>
                        <w:top w:val="none" w:sz="0" w:space="0" w:color="auto"/>
                        <w:left w:val="none" w:sz="0" w:space="0" w:color="auto"/>
                        <w:bottom w:val="none" w:sz="0" w:space="0" w:color="auto"/>
                        <w:right w:val="none" w:sz="0" w:space="0" w:color="auto"/>
                      </w:divBdr>
                    </w:div>
                    <w:div w:id="594442347">
                      <w:marLeft w:val="1350"/>
                      <w:marRight w:val="0"/>
                      <w:marTop w:val="300"/>
                      <w:marBottom w:val="300"/>
                      <w:divBdr>
                        <w:top w:val="none" w:sz="0" w:space="0" w:color="auto"/>
                        <w:left w:val="none" w:sz="0" w:space="0" w:color="auto"/>
                        <w:bottom w:val="none" w:sz="0" w:space="0" w:color="auto"/>
                        <w:right w:val="none" w:sz="0" w:space="0" w:color="auto"/>
                      </w:divBdr>
                      <w:divsChild>
                        <w:div w:id="500312308">
                          <w:marLeft w:val="0"/>
                          <w:marRight w:val="0"/>
                          <w:marTop w:val="0"/>
                          <w:marBottom w:val="0"/>
                          <w:divBdr>
                            <w:top w:val="none" w:sz="0" w:space="0" w:color="auto"/>
                            <w:left w:val="none" w:sz="0" w:space="0" w:color="auto"/>
                            <w:bottom w:val="none" w:sz="0" w:space="0" w:color="auto"/>
                            <w:right w:val="none" w:sz="0" w:space="0" w:color="auto"/>
                          </w:divBdr>
                        </w:div>
                      </w:divsChild>
                    </w:div>
                    <w:div w:id="1422600952">
                      <w:marLeft w:val="900"/>
                      <w:marRight w:val="0"/>
                      <w:marTop w:val="0"/>
                      <w:marBottom w:val="300"/>
                      <w:divBdr>
                        <w:top w:val="none" w:sz="0" w:space="0" w:color="auto"/>
                        <w:left w:val="none" w:sz="0" w:space="0" w:color="auto"/>
                        <w:bottom w:val="none" w:sz="0" w:space="0" w:color="auto"/>
                        <w:right w:val="none" w:sz="0" w:space="0" w:color="auto"/>
                      </w:divBdr>
                    </w:div>
                    <w:div w:id="49884708">
                      <w:marLeft w:val="1350"/>
                      <w:marRight w:val="0"/>
                      <w:marTop w:val="300"/>
                      <w:marBottom w:val="300"/>
                      <w:divBdr>
                        <w:top w:val="none" w:sz="0" w:space="0" w:color="auto"/>
                        <w:left w:val="none" w:sz="0" w:space="0" w:color="auto"/>
                        <w:bottom w:val="none" w:sz="0" w:space="0" w:color="auto"/>
                        <w:right w:val="none" w:sz="0" w:space="0" w:color="auto"/>
                      </w:divBdr>
                      <w:divsChild>
                        <w:div w:id="202404775">
                          <w:marLeft w:val="0"/>
                          <w:marRight w:val="0"/>
                          <w:marTop w:val="0"/>
                          <w:marBottom w:val="0"/>
                          <w:divBdr>
                            <w:top w:val="none" w:sz="0" w:space="0" w:color="auto"/>
                            <w:left w:val="none" w:sz="0" w:space="0" w:color="auto"/>
                            <w:bottom w:val="none" w:sz="0" w:space="0" w:color="auto"/>
                            <w:right w:val="none" w:sz="0" w:space="0" w:color="auto"/>
                          </w:divBdr>
                        </w:div>
                      </w:divsChild>
                    </w:div>
                    <w:div w:id="705371691">
                      <w:marLeft w:val="900"/>
                      <w:marRight w:val="0"/>
                      <w:marTop w:val="0"/>
                      <w:marBottom w:val="300"/>
                      <w:divBdr>
                        <w:top w:val="none" w:sz="0" w:space="0" w:color="auto"/>
                        <w:left w:val="none" w:sz="0" w:space="0" w:color="auto"/>
                        <w:bottom w:val="none" w:sz="0" w:space="0" w:color="auto"/>
                        <w:right w:val="none" w:sz="0" w:space="0" w:color="auto"/>
                      </w:divBdr>
                    </w:div>
                    <w:div w:id="1696733311">
                      <w:marLeft w:val="1350"/>
                      <w:marRight w:val="0"/>
                      <w:marTop w:val="300"/>
                      <w:marBottom w:val="300"/>
                      <w:divBdr>
                        <w:top w:val="none" w:sz="0" w:space="0" w:color="auto"/>
                        <w:left w:val="none" w:sz="0" w:space="0" w:color="auto"/>
                        <w:bottom w:val="none" w:sz="0" w:space="0" w:color="auto"/>
                        <w:right w:val="none" w:sz="0" w:space="0" w:color="auto"/>
                      </w:divBdr>
                      <w:divsChild>
                        <w:div w:id="1497190281">
                          <w:marLeft w:val="0"/>
                          <w:marRight w:val="0"/>
                          <w:marTop w:val="0"/>
                          <w:marBottom w:val="0"/>
                          <w:divBdr>
                            <w:top w:val="none" w:sz="0" w:space="0" w:color="auto"/>
                            <w:left w:val="none" w:sz="0" w:space="0" w:color="auto"/>
                            <w:bottom w:val="none" w:sz="0" w:space="0" w:color="auto"/>
                            <w:right w:val="none" w:sz="0" w:space="0" w:color="auto"/>
                          </w:divBdr>
                        </w:div>
                      </w:divsChild>
                    </w:div>
                    <w:div w:id="1283656072">
                      <w:marLeft w:val="900"/>
                      <w:marRight w:val="0"/>
                      <w:marTop w:val="0"/>
                      <w:marBottom w:val="300"/>
                      <w:divBdr>
                        <w:top w:val="none" w:sz="0" w:space="0" w:color="auto"/>
                        <w:left w:val="none" w:sz="0" w:space="0" w:color="auto"/>
                        <w:bottom w:val="none" w:sz="0" w:space="0" w:color="auto"/>
                        <w:right w:val="none" w:sz="0" w:space="0" w:color="auto"/>
                      </w:divBdr>
                    </w:div>
                    <w:div w:id="1296568181">
                      <w:marLeft w:val="1350"/>
                      <w:marRight w:val="0"/>
                      <w:marTop w:val="300"/>
                      <w:marBottom w:val="300"/>
                      <w:divBdr>
                        <w:top w:val="none" w:sz="0" w:space="0" w:color="auto"/>
                        <w:left w:val="none" w:sz="0" w:space="0" w:color="auto"/>
                        <w:bottom w:val="none" w:sz="0" w:space="0" w:color="auto"/>
                        <w:right w:val="none" w:sz="0" w:space="0" w:color="auto"/>
                      </w:divBdr>
                      <w:divsChild>
                        <w:div w:id="108379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1105628">
      <w:bodyDiv w:val="1"/>
      <w:marLeft w:val="0"/>
      <w:marRight w:val="0"/>
      <w:marTop w:val="0"/>
      <w:marBottom w:val="0"/>
      <w:divBdr>
        <w:top w:val="none" w:sz="0" w:space="0" w:color="auto"/>
        <w:left w:val="none" w:sz="0" w:space="0" w:color="auto"/>
        <w:bottom w:val="none" w:sz="0" w:space="0" w:color="auto"/>
        <w:right w:val="none" w:sz="0" w:space="0" w:color="auto"/>
      </w:divBdr>
      <w:divsChild>
        <w:div w:id="488667775">
          <w:marLeft w:val="0"/>
          <w:marRight w:val="0"/>
          <w:marTop w:val="0"/>
          <w:marBottom w:val="0"/>
          <w:divBdr>
            <w:top w:val="none" w:sz="0" w:space="0" w:color="auto"/>
            <w:left w:val="none" w:sz="0" w:space="0" w:color="auto"/>
            <w:bottom w:val="none" w:sz="0" w:space="0" w:color="auto"/>
            <w:right w:val="none" w:sz="0" w:space="0" w:color="auto"/>
          </w:divBdr>
          <w:divsChild>
            <w:div w:id="987127095">
              <w:marLeft w:val="0"/>
              <w:marRight w:val="0"/>
              <w:marTop w:val="0"/>
              <w:marBottom w:val="0"/>
              <w:divBdr>
                <w:top w:val="none" w:sz="0" w:space="0" w:color="auto"/>
                <w:left w:val="none" w:sz="0" w:space="0" w:color="auto"/>
                <w:bottom w:val="none" w:sz="0" w:space="0" w:color="auto"/>
                <w:right w:val="none" w:sz="0" w:space="0" w:color="auto"/>
              </w:divBdr>
              <w:divsChild>
                <w:div w:id="1020937663">
                  <w:marLeft w:val="0"/>
                  <w:marRight w:val="0"/>
                  <w:marTop w:val="450"/>
                  <w:marBottom w:val="300"/>
                  <w:divBdr>
                    <w:top w:val="none" w:sz="0" w:space="0" w:color="auto"/>
                    <w:left w:val="none" w:sz="0" w:space="0" w:color="auto"/>
                    <w:bottom w:val="none" w:sz="0" w:space="0" w:color="auto"/>
                    <w:right w:val="none" w:sz="0" w:space="0" w:color="auto"/>
                  </w:divBdr>
                </w:div>
                <w:div w:id="1400209029">
                  <w:marLeft w:val="0"/>
                  <w:marRight w:val="0"/>
                  <w:marTop w:val="0"/>
                  <w:marBottom w:val="450"/>
                  <w:divBdr>
                    <w:top w:val="none" w:sz="0" w:space="0" w:color="auto"/>
                    <w:left w:val="none" w:sz="0" w:space="0" w:color="auto"/>
                    <w:bottom w:val="none" w:sz="0" w:space="0" w:color="auto"/>
                    <w:right w:val="none" w:sz="0" w:space="0" w:color="auto"/>
                  </w:divBdr>
                </w:div>
                <w:div w:id="1689673681">
                  <w:marLeft w:val="525"/>
                  <w:marRight w:val="0"/>
                  <w:marTop w:val="300"/>
                  <w:marBottom w:val="300"/>
                  <w:divBdr>
                    <w:top w:val="none" w:sz="0" w:space="0" w:color="auto"/>
                    <w:left w:val="none" w:sz="0" w:space="0" w:color="auto"/>
                    <w:bottom w:val="none" w:sz="0" w:space="0" w:color="auto"/>
                    <w:right w:val="none" w:sz="0" w:space="0" w:color="auto"/>
                  </w:divBdr>
                </w:div>
                <w:div w:id="2107652827">
                  <w:marLeft w:val="525"/>
                  <w:marRight w:val="0"/>
                  <w:marTop w:val="300"/>
                  <w:marBottom w:val="300"/>
                  <w:divBdr>
                    <w:top w:val="none" w:sz="0" w:space="0" w:color="auto"/>
                    <w:left w:val="none" w:sz="0" w:space="0" w:color="auto"/>
                    <w:bottom w:val="none" w:sz="0" w:space="0" w:color="auto"/>
                    <w:right w:val="none" w:sz="0" w:space="0" w:color="auto"/>
                  </w:divBdr>
                </w:div>
                <w:div w:id="1907258671">
                  <w:marLeft w:val="0"/>
                  <w:marRight w:val="0"/>
                  <w:marTop w:val="0"/>
                  <w:marBottom w:val="0"/>
                  <w:divBdr>
                    <w:top w:val="none" w:sz="0" w:space="0" w:color="auto"/>
                    <w:left w:val="none" w:sz="0" w:space="0" w:color="auto"/>
                    <w:bottom w:val="none" w:sz="0" w:space="0" w:color="auto"/>
                    <w:right w:val="none" w:sz="0" w:space="0" w:color="auto"/>
                  </w:divBdr>
                  <w:divsChild>
                    <w:div w:id="2047018219">
                      <w:marLeft w:val="900"/>
                      <w:marRight w:val="0"/>
                      <w:marTop w:val="0"/>
                      <w:marBottom w:val="300"/>
                      <w:divBdr>
                        <w:top w:val="none" w:sz="0" w:space="0" w:color="auto"/>
                        <w:left w:val="none" w:sz="0" w:space="0" w:color="auto"/>
                        <w:bottom w:val="none" w:sz="0" w:space="0" w:color="auto"/>
                        <w:right w:val="none" w:sz="0" w:space="0" w:color="auto"/>
                      </w:divBdr>
                    </w:div>
                    <w:div w:id="110244100">
                      <w:marLeft w:val="1350"/>
                      <w:marRight w:val="0"/>
                      <w:marTop w:val="300"/>
                      <w:marBottom w:val="300"/>
                      <w:divBdr>
                        <w:top w:val="none" w:sz="0" w:space="0" w:color="auto"/>
                        <w:left w:val="none" w:sz="0" w:space="0" w:color="auto"/>
                        <w:bottom w:val="none" w:sz="0" w:space="0" w:color="auto"/>
                        <w:right w:val="none" w:sz="0" w:space="0" w:color="auto"/>
                      </w:divBdr>
                      <w:divsChild>
                        <w:div w:id="99144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0.xml"/><Relationship Id="rId299" Type="http://schemas.openxmlformats.org/officeDocument/2006/relationships/control" Target="activeX/activeX292.xml"/><Relationship Id="rId303" Type="http://schemas.openxmlformats.org/officeDocument/2006/relationships/control" Target="activeX/activeX296.xml"/><Relationship Id="rId21" Type="http://schemas.openxmlformats.org/officeDocument/2006/relationships/control" Target="activeX/activeX16.xml"/><Relationship Id="rId42" Type="http://schemas.openxmlformats.org/officeDocument/2006/relationships/control" Target="activeX/activeX37.xml"/><Relationship Id="rId63" Type="http://schemas.openxmlformats.org/officeDocument/2006/relationships/control" Target="activeX/activeX58.xml"/><Relationship Id="rId84" Type="http://schemas.openxmlformats.org/officeDocument/2006/relationships/control" Target="activeX/activeX79.xml"/><Relationship Id="rId138" Type="http://schemas.openxmlformats.org/officeDocument/2006/relationships/control" Target="activeX/activeX131.xml"/><Relationship Id="rId159" Type="http://schemas.openxmlformats.org/officeDocument/2006/relationships/control" Target="activeX/activeX152.xml"/><Relationship Id="rId324" Type="http://schemas.openxmlformats.org/officeDocument/2006/relationships/control" Target="activeX/activeX317.xml"/><Relationship Id="rId345" Type="http://schemas.openxmlformats.org/officeDocument/2006/relationships/control" Target="activeX/activeX338.xml"/><Relationship Id="rId366" Type="http://schemas.openxmlformats.org/officeDocument/2006/relationships/control" Target="activeX/activeX359.xml"/><Relationship Id="rId170" Type="http://schemas.openxmlformats.org/officeDocument/2006/relationships/control" Target="activeX/activeX163.xml"/><Relationship Id="rId191" Type="http://schemas.openxmlformats.org/officeDocument/2006/relationships/control" Target="activeX/activeX184.xml"/><Relationship Id="rId205" Type="http://schemas.openxmlformats.org/officeDocument/2006/relationships/control" Target="activeX/activeX198.xml"/><Relationship Id="rId226" Type="http://schemas.openxmlformats.org/officeDocument/2006/relationships/control" Target="activeX/activeX219.xml"/><Relationship Id="rId247" Type="http://schemas.openxmlformats.org/officeDocument/2006/relationships/control" Target="activeX/activeX240.xml"/><Relationship Id="rId107" Type="http://schemas.openxmlformats.org/officeDocument/2006/relationships/control" Target="activeX/activeX101.xml"/><Relationship Id="rId268" Type="http://schemas.openxmlformats.org/officeDocument/2006/relationships/control" Target="activeX/activeX261.xml"/><Relationship Id="rId289" Type="http://schemas.openxmlformats.org/officeDocument/2006/relationships/control" Target="activeX/activeX282.xml"/><Relationship Id="rId11" Type="http://schemas.openxmlformats.org/officeDocument/2006/relationships/control" Target="activeX/activeX6.xml"/><Relationship Id="rId32" Type="http://schemas.openxmlformats.org/officeDocument/2006/relationships/control" Target="activeX/activeX27.xml"/><Relationship Id="rId53" Type="http://schemas.openxmlformats.org/officeDocument/2006/relationships/control" Target="activeX/activeX48.xml"/><Relationship Id="rId74" Type="http://schemas.openxmlformats.org/officeDocument/2006/relationships/control" Target="activeX/activeX69.xml"/><Relationship Id="rId128" Type="http://schemas.openxmlformats.org/officeDocument/2006/relationships/control" Target="activeX/activeX121.xml"/><Relationship Id="rId149" Type="http://schemas.openxmlformats.org/officeDocument/2006/relationships/control" Target="activeX/activeX142.xml"/><Relationship Id="rId314" Type="http://schemas.openxmlformats.org/officeDocument/2006/relationships/control" Target="activeX/activeX307.xml"/><Relationship Id="rId335" Type="http://schemas.openxmlformats.org/officeDocument/2006/relationships/control" Target="activeX/activeX328.xml"/><Relationship Id="rId356" Type="http://schemas.openxmlformats.org/officeDocument/2006/relationships/control" Target="activeX/activeX349.xml"/><Relationship Id="rId377" Type="http://schemas.openxmlformats.org/officeDocument/2006/relationships/control" Target="activeX/activeX370.xml"/><Relationship Id="rId5" Type="http://schemas.openxmlformats.org/officeDocument/2006/relationships/control" Target="activeX/activeX1.xml"/><Relationship Id="rId95" Type="http://schemas.openxmlformats.org/officeDocument/2006/relationships/control" Target="activeX/activeX90.xml"/><Relationship Id="rId160" Type="http://schemas.openxmlformats.org/officeDocument/2006/relationships/control" Target="activeX/activeX153.xml"/><Relationship Id="rId181" Type="http://schemas.openxmlformats.org/officeDocument/2006/relationships/control" Target="activeX/activeX174.xml"/><Relationship Id="rId216" Type="http://schemas.openxmlformats.org/officeDocument/2006/relationships/control" Target="activeX/activeX209.xml"/><Relationship Id="rId237" Type="http://schemas.openxmlformats.org/officeDocument/2006/relationships/control" Target="activeX/activeX230.xml"/><Relationship Id="rId258" Type="http://schemas.openxmlformats.org/officeDocument/2006/relationships/control" Target="activeX/activeX251.xml"/><Relationship Id="rId279" Type="http://schemas.openxmlformats.org/officeDocument/2006/relationships/control" Target="activeX/activeX272.xml"/><Relationship Id="rId22" Type="http://schemas.openxmlformats.org/officeDocument/2006/relationships/control" Target="activeX/activeX17.xml"/><Relationship Id="rId43" Type="http://schemas.openxmlformats.org/officeDocument/2006/relationships/control" Target="activeX/activeX38.xml"/><Relationship Id="rId64" Type="http://schemas.openxmlformats.org/officeDocument/2006/relationships/control" Target="activeX/activeX59.xml"/><Relationship Id="rId118" Type="http://schemas.openxmlformats.org/officeDocument/2006/relationships/control" Target="activeX/activeX111.xml"/><Relationship Id="rId139" Type="http://schemas.openxmlformats.org/officeDocument/2006/relationships/control" Target="activeX/activeX132.xml"/><Relationship Id="rId290" Type="http://schemas.openxmlformats.org/officeDocument/2006/relationships/control" Target="activeX/activeX283.xml"/><Relationship Id="rId304" Type="http://schemas.openxmlformats.org/officeDocument/2006/relationships/control" Target="activeX/activeX297.xml"/><Relationship Id="rId325" Type="http://schemas.openxmlformats.org/officeDocument/2006/relationships/control" Target="activeX/activeX318.xml"/><Relationship Id="rId346" Type="http://schemas.openxmlformats.org/officeDocument/2006/relationships/control" Target="activeX/activeX339.xml"/><Relationship Id="rId367" Type="http://schemas.openxmlformats.org/officeDocument/2006/relationships/control" Target="activeX/activeX360.xml"/><Relationship Id="rId85" Type="http://schemas.openxmlformats.org/officeDocument/2006/relationships/control" Target="activeX/activeX80.xml"/><Relationship Id="rId150" Type="http://schemas.openxmlformats.org/officeDocument/2006/relationships/control" Target="activeX/activeX143.xml"/><Relationship Id="rId171" Type="http://schemas.openxmlformats.org/officeDocument/2006/relationships/control" Target="activeX/activeX164.xml"/><Relationship Id="rId192" Type="http://schemas.openxmlformats.org/officeDocument/2006/relationships/control" Target="activeX/activeX185.xml"/><Relationship Id="rId206" Type="http://schemas.openxmlformats.org/officeDocument/2006/relationships/control" Target="activeX/activeX199.xml"/><Relationship Id="rId227" Type="http://schemas.openxmlformats.org/officeDocument/2006/relationships/control" Target="activeX/activeX220.xml"/><Relationship Id="rId248" Type="http://schemas.openxmlformats.org/officeDocument/2006/relationships/control" Target="activeX/activeX241.xml"/><Relationship Id="rId269" Type="http://schemas.openxmlformats.org/officeDocument/2006/relationships/control" Target="activeX/activeX262.xml"/><Relationship Id="rId12" Type="http://schemas.openxmlformats.org/officeDocument/2006/relationships/control" Target="activeX/activeX7.xml"/><Relationship Id="rId33" Type="http://schemas.openxmlformats.org/officeDocument/2006/relationships/control" Target="activeX/activeX28.xml"/><Relationship Id="rId108" Type="http://schemas.openxmlformats.org/officeDocument/2006/relationships/control" Target="activeX/activeX102.xml"/><Relationship Id="rId129" Type="http://schemas.openxmlformats.org/officeDocument/2006/relationships/control" Target="activeX/activeX122.xml"/><Relationship Id="rId280" Type="http://schemas.openxmlformats.org/officeDocument/2006/relationships/control" Target="activeX/activeX273.xml"/><Relationship Id="rId315" Type="http://schemas.openxmlformats.org/officeDocument/2006/relationships/control" Target="activeX/activeX308.xml"/><Relationship Id="rId336" Type="http://schemas.openxmlformats.org/officeDocument/2006/relationships/control" Target="activeX/activeX329.xml"/><Relationship Id="rId357" Type="http://schemas.openxmlformats.org/officeDocument/2006/relationships/control" Target="activeX/activeX350.xml"/><Relationship Id="rId54" Type="http://schemas.openxmlformats.org/officeDocument/2006/relationships/control" Target="activeX/activeX49.xml"/><Relationship Id="rId75" Type="http://schemas.openxmlformats.org/officeDocument/2006/relationships/control" Target="activeX/activeX70.xml"/><Relationship Id="rId96" Type="http://schemas.openxmlformats.org/officeDocument/2006/relationships/control" Target="activeX/activeX91.xml"/><Relationship Id="rId140" Type="http://schemas.openxmlformats.org/officeDocument/2006/relationships/control" Target="activeX/activeX133.xml"/><Relationship Id="rId161" Type="http://schemas.openxmlformats.org/officeDocument/2006/relationships/control" Target="activeX/activeX154.xml"/><Relationship Id="rId182" Type="http://schemas.openxmlformats.org/officeDocument/2006/relationships/control" Target="activeX/activeX175.xml"/><Relationship Id="rId217" Type="http://schemas.openxmlformats.org/officeDocument/2006/relationships/control" Target="activeX/activeX210.xml"/><Relationship Id="rId378" Type="http://schemas.openxmlformats.org/officeDocument/2006/relationships/control" Target="activeX/activeX371.xml"/><Relationship Id="rId6" Type="http://schemas.openxmlformats.org/officeDocument/2006/relationships/image" Target="media/image2.wmf"/><Relationship Id="rId238" Type="http://schemas.openxmlformats.org/officeDocument/2006/relationships/control" Target="activeX/activeX231.xml"/><Relationship Id="rId259" Type="http://schemas.openxmlformats.org/officeDocument/2006/relationships/control" Target="activeX/activeX252.xml"/><Relationship Id="rId23" Type="http://schemas.openxmlformats.org/officeDocument/2006/relationships/control" Target="activeX/activeX18.xml"/><Relationship Id="rId119" Type="http://schemas.openxmlformats.org/officeDocument/2006/relationships/control" Target="activeX/activeX112.xml"/><Relationship Id="rId270" Type="http://schemas.openxmlformats.org/officeDocument/2006/relationships/control" Target="activeX/activeX263.xml"/><Relationship Id="rId291" Type="http://schemas.openxmlformats.org/officeDocument/2006/relationships/control" Target="activeX/activeX284.xml"/><Relationship Id="rId305" Type="http://schemas.openxmlformats.org/officeDocument/2006/relationships/control" Target="activeX/activeX298.xml"/><Relationship Id="rId326" Type="http://schemas.openxmlformats.org/officeDocument/2006/relationships/control" Target="activeX/activeX319.xml"/><Relationship Id="rId347" Type="http://schemas.openxmlformats.org/officeDocument/2006/relationships/control" Target="activeX/activeX340.xml"/><Relationship Id="rId44" Type="http://schemas.openxmlformats.org/officeDocument/2006/relationships/control" Target="activeX/activeX39.xml"/><Relationship Id="rId65" Type="http://schemas.openxmlformats.org/officeDocument/2006/relationships/control" Target="activeX/activeX60.xml"/><Relationship Id="rId86" Type="http://schemas.openxmlformats.org/officeDocument/2006/relationships/control" Target="activeX/activeX81.xml"/><Relationship Id="rId130" Type="http://schemas.openxmlformats.org/officeDocument/2006/relationships/control" Target="activeX/activeX123.xml"/><Relationship Id="rId151" Type="http://schemas.openxmlformats.org/officeDocument/2006/relationships/control" Target="activeX/activeX144.xml"/><Relationship Id="rId368" Type="http://schemas.openxmlformats.org/officeDocument/2006/relationships/control" Target="activeX/activeX361.xml"/><Relationship Id="rId172" Type="http://schemas.openxmlformats.org/officeDocument/2006/relationships/control" Target="activeX/activeX165.xml"/><Relationship Id="rId193" Type="http://schemas.openxmlformats.org/officeDocument/2006/relationships/control" Target="activeX/activeX186.xml"/><Relationship Id="rId207" Type="http://schemas.openxmlformats.org/officeDocument/2006/relationships/control" Target="activeX/activeX200.xml"/><Relationship Id="rId228" Type="http://schemas.openxmlformats.org/officeDocument/2006/relationships/control" Target="activeX/activeX221.xml"/><Relationship Id="rId249" Type="http://schemas.openxmlformats.org/officeDocument/2006/relationships/control" Target="activeX/activeX242.xml"/><Relationship Id="rId13" Type="http://schemas.openxmlformats.org/officeDocument/2006/relationships/control" Target="activeX/activeX8.xml"/><Relationship Id="rId109" Type="http://schemas.openxmlformats.org/officeDocument/2006/relationships/control" Target="activeX/activeX103.xml"/><Relationship Id="rId260" Type="http://schemas.openxmlformats.org/officeDocument/2006/relationships/control" Target="activeX/activeX253.xml"/><Relationship Id="rId281" Type="http://schemas.openxmlformats.org/officeDocument/2006/relationships/control" Target="activeX/activeX274.xml"/><Relationship Id="rId316" Type="http://schemas.openxmlformats.org/officeDocument/2006/relationships/control" Target="activeX/activeX309.xml"/><Relationship Id="rId337" Type="http://schemas.openxmlformats.org/officeDocument/2006/relationships/control" Target="activeX/activeX330.xml"/><Relationship Id="rId34" Type="http://schemas.openxmlformats.org/officeDocument/2006/relationships/control" Target="activeX/activeX29.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2.xml"/><Relationship Id="rId120" Type="http://schemas.openxmlformats.org/officeDocument/2006/relationships/control" Target="activeX/activeX113.xml"/><Relationship Id="rId141" Type="http://schemas.openxmlformats.org/officeDocument/2006/relationships/control" Target="activeX/activeX134.xml"/><Relationship Id="rId358" Type="http://schemas.openxmlformats.org/officeDocument/2006/relationships/control" Target="activeX/activeX351.xml"/><Relationship Id="rId379" Type="http://schemas.openxmlformats.org/officeDocument/2006/relationships/control" Target="activeX/activeX372.xml"/><Relationship Id="rId7" Type="http://schemas.openxmlformats.org/officeDocument/2006/relationships/control" Target="activeX/activeX2.xml"/><Relationship Id="rId162" Type="http://schemas.openxmlformats.org/officeDocument/2006/relationships/control" Target="activeX/activeX155.xml"/><Relationship Id="rId183" Type="http://schemas.openxmlformats.org/officeDocument/2006/relationships/control" Target="activeX/activeX176.xml"/><Relationship Id="rId218" Type="http://schemas.openxmlformats.org/officeDocument/2006/relationships/control" Target="activeX/activeX211.xml"/><Relationship Id="rId239" Type="http://schemas.openxmlformats.org/officeDocument/2006/relationships/control" Target="activeX/activeX232.xml"/><Relationship Id="rId250" Type="http://schemas.openxmlformats.org/officeDocument/2006/relationships/control" Target="activeX/activeX243.xml"/><Relationship Id="rId271" Type="http://schemas.openxmlformats.org/officeDocument/2006/relationships/control" Target="activeX/activeX264.xml"/><Relationship Id="rId292" Type="http://schemas.openxmlformats.org/officeDocument/2006/relationships/control" Target="activeX/activeX285.xml"/><Relationship Id="rId306" Type="http://schemas.openxmlformats.org/officeDocument/2006/relationships/control" Target="activeX/activeX299.xml"/><Relationship Id="rId24" Type="http://schemas.openxmlformats.org/officeDocument/2006/relationships/control" Target="activeX/activeX19.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2.xml"/><Relationship Id="rId110" Type="http://schemas.openxmlformats.org/officeDocument/2006/relationships/control" Target="activeX/activeX104.xml"/><Relationship Id="rId131" Type="http://schemas.openxmlformats.org/officeDocument/2006/relationships/control" Target="activeX/activeX124.xml"/><Relationship Id="rId327" Type="http://schemas.openxmlformats.org/officeDocument/2006/relationships/control" Target="activeX/activeX320.xml"/><Relationship Id="rId348" Type="http://schemas.openxmlformats.org/officeDocument/2006/relationships/control" Target="activeX/activeX341.xml"/><Relationship Id="rId369" Type="http://schemas.openxmlformats.org/officeDocument/2006/relationships/control" Target="activeX/activeX362.xml"/><Relationship Id="rId152" Type="http://schemas.openxmlformats.org/officeDocument/2006/relationships/control" Target="activeX/activeX145.xml"/><Relationship Id="rId173" Type="http://schemas.openxmlformats.org/officeDocument/2006/relationships/control" Target="activeX/activeX166.xml"/><Relationship Id="rId194" Type="http://schemas.openxmlformats.org/officeDocument/2006/relationships/control" Target="activeX/activeX187.xml"/><Relationship Id="rId208" Type="http://schemas.openxmlformats.org/officeDocument/2006/relationships/control" Target="activeX/activeX201.xml"/><Relationship Id="rId229" Type="http://schemas.openxmlformats.org/officeDocument/2006/relationships/control" Target="activeX/activeX222.xml"/><Relationship Id="rId380" Type="http://schemas.openxmlformats.org/officeDocument/2006/relationships/control" Target="activeX/activeX373.xml"/><Relationship Id="rId240" Type="http://schemas.openxmlformats.org/officeDocument/2006/relationships/control" Target="activeX/activeX233.xml"/><Relationship Id="rId261" Type="http://schemas.openxmlformats.org/officeDocument/2006/relationships/control" Target="activeX/activeX254.xml"/><Relationship Id="rId14" Type="http://schemas.openxmlformats.org/officeDocument/2006/relationships/control" Target="activeX/activeX9.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5.xml"/><Relationship Id="rId282" Type="http://schemas.openxmlformats.org/officeDocument/2006/relationships/control" Target="activeX/activeX275.xml"/><Relationship Id="rId317" Type="http://schemas.openxmlformats.org/officeDocument/2006/relationships/control" Target="activeX/activeX310.xml"/><Relationship Id="rId338" Type="http://schemas.openxmlformats.org/officeDocument/2006/relationships/control" Target="activeX/activeX331.xml"/><Relationship Id="rId359" Type="http://schemas.openxmlformats.org/officeDocument/2006/relationships/control" Target="activeX/activeX352.xml"/><Relationship Id="rId8" Type="http://schemas.openxmlformats.org/officeDocument/2006/relationships/control" Target="activeX/activeX3.xml"/><Relationship Id="rId98" Type="http://schemas.openxmlformats.org/officeDocument/2006/relationships/control" Target="activeX/activeX93.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219" Type="http://schemas.openxmlformats.org/officeDocument/2006/relationships/control" Target="activeX/activeX212.xml"/><Relationship Id="rId370" Type="http://schemas.openxmlformats.org/officeDocument/2006/relationships/control" Target="activeX/activeX363.xml"/><Relationship Id="rId230" Type="http://schemas.openxmlformats.org/officeDocument/2006/relationships/control" Target="activeX/activeX223.xml"/><Relationship Id="rId251" Type="http://schemas.openxmlformats.org/officeDocument/2006/relationships/control" Target="activeX/activeX244.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2.xml"/><Relationship Id="rId272" Type="http://schemas.openxmlformats.org/officeDocument/2006/relationships/control" Target="activeX/activeX265.xml"/><Relationship Id="rId293" Type="http://schemas.openxmlformats.org/officeDocument/2006/relationships/control" Target="activeX/activeX286.xml"/><Relationship Id="rId307" Type="http://schemas.openxmlformats.org/officeDocument/2006/relationships/control" Target="activeX/activeX300.xml"/><Relationship Id="rId328" Type="http://schemas.openxmlformats.org/officeDocument/2006/relationships/control" Target="activeX/activeX321.xml"/><Relationship Id="rId349" Type="http://schemas.openxmlformats.org/officeDocument/2006/relationships/control" Target="activeX/activeX342.xml"/><Relationship Id="rId88" Type="http://schemas.openxmlformats.org/officeDocument/2006/relationships/control" Target="activeX/activeX83.xml"/><Relationship Id="rId111" Type="http://schemas.openxmlformats.org/officeDocument/2006/relationships/control" Target="activeX/activeX105.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95" Type="http://schemas.openxmlformats.org/officeDocument/2006/relationships/control" Target="activeX/activeX188.xml"/><Relationship Id="rId209" Type="http://schemas.openxmlformats.org/officeDocument/2006/relationships/control" Target="activeX/activeX202.xml"/><Relationship Id="rId360" Type="http://schemas.openxmlformats.org/officeDocument/2006/relationships/control" Target="activeX/activeX353.xml"/><Relationship Id="rId381" Type="http://schemas.openxmlformats.org/officeDocument/2006/relationships/control" Target="activeX/activeX374.xml"/><Relationship Id="rId220" Type="http://schemas.openxmlformats.org/officeDocument/2006/relationships/control" Target="activeX/activeX213.xml"/><Relationship Id="rId241" Type="http://schemas.openxmlformats.org/officeDocument/2006/relationships/control" Target="activeX/activeX234.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262" Type="http://schemas.openxmlformats.org/officeDocument/2006/relationships/control" Target="activeX/activeX255.xml"/><Relationship Id="rId283" Type="http://schemas.openxmlformats.org/officeDocument/2006/relationships/control" Target="activeX/activeX276.xml"/><Relationship Id="rId318" Type="http://schemas.openxmlformats.org/officeDocument/2006/relationships/control" Target="activeX/activeX311.xml"/><Relationship Id="rId339" Type="http://schemas.openxmlformats.org/officeDocument/2006/relationships/control" Target="activeX/activeX332.xml"/><Relationship Id="rId78" Type="http://schemas.openxmlformats.org/officeDocument/2006/relationships/control" Target="activeX/activeX73.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5.xml"/><Relationship Id="rId143" Type="http://schemas.openxmlformats.org/officeDocument/2006/relationships/control" Target="activeX/activeX136.xml"/><Relationship Id="rId164" Type="http://schemas.openxmlformats.org/officeDocument/2006/relationships/control" Target="activeX/activeX157.xml"/><Relationship Id="rId185" Type="http://schemas.openxmlformats.org/officeDocument/2006/relationships/control" Target="activeX/activeX178.xml"/><Relationship Id="rId350" Type="http://schemas.openxmlformats.org/officeDocument/2006/relationships/control" Target="activeX/activeX343.xml"/><Relationship Id="rId371" Type="http://schemas.openxmlformats.org/officeDocument/2006/relationships/control" Target="activeX/activeX364.xml"/><Relationship Id="rId9" Type="http://schemas.openxmlformats.org/officeDocument/2006/relationships/control" Target="activeX/activeX4.xml"/><Relationship Id="rId210" Type="http://schemas.openxmlformats.org/officeDocument/2006/relationships/control" Target="activeX/activeX203.xml"/><Relationship Id="rId26" Type="http://schemas.openxmlformats.org/officeDocument/2006/relationships/control" Target="activeX/activeX21.xml"/><Relationship Id="rId231" Type="http://schemas.openxmlformats.org/officeDocument/2006/relationships/control" Target="activeX/activeX224.xml"/><Relationship Id="rId252" Type="http://schemas.openxmlformats.org/officeDocument/2006/relationships/control" Target="activeX/activeX245.xml"/><Relationship Id="rId273" Type="http://schemas.openxmlformats.org/officeDocument/2006/relationships/control" Target="activeX/activeX266.xml"/><Relationship Id="rId294" Type="http://schemas.openxmlformats.org/officeDocument/2006/relationships/control" Target="activeX/activeX287.xml"/><Relationship Id="rId308" Type="http://schemas.openxmlformats.org/officeDocument/2006/relationships/control" Target="activeX/activeX301.xml"/><Relationship Id="rId329" Type="http://schemas.openxmlformats.org/officeDocument/2006/relationships/control" Target="activeX/activeX322.xml"/><Relationship Id="rId47" Type="http://schemas.openxmlformats.org/officeDocument/2006/relationships/control" Target="activeX/activeX42.xml"/><Relationship Id="rId68" Type="http://schemas.openxmlformats.org/officeDocument/2006/relationships/control" Target="activeX/activeX63.xml"/><Relationship Id="rId89" Type="http://schemas.openxmlformats.org/officeDocument/2006/relationships/control" Target="activeX/activeX84.xml"/><Relationship Id="rId112" Type="http://schemas.openxmlformats.org/officeDocument/2006/relationships/control" Target="activeX/activeX106.xml"/><Relationship Id="rId133" Type="http://schemas.openxmlformats.org/officeDocument/2006/relationships/control" Target="activeX/activeX126.xml"/><Relationship Id="rId154" Type="http://schemas.openxmlformats.org/officeDocument/2006/relationships/control" Target="activeX/activeX147.xml"/><Relationship Id="rId175" Type="http://schemas.openxmlformats.org/officeDocument/2006/relationships/control" Target="activeX/activeX168.xml"/><Relationship Id="rId340" Type="http://schemas.openxmlformats.org/officeDocument/2006/relationships/control" Target="activeX/activeX333.xml"/><Relationship Id="rId361" Type="http://schemas.openxmlformats.org/officeDocument/2006/relationships/control" Target="activeX/activeX354.xml"/><Relationship Id="rId196" Type="http://schemas.openxmlformats.org/officeDocument/2006/relationships/control" Target="activeX/activeX189.xml"/><Relationship Id="rId200" Type="http://schemas.openxmlformats.org/officeDocument/2006/relationships/control" Target="activeX/activeX193.xml"/><Relationship Id="rId382" Type="http://schemas.openxmlformats.org/officeDocument/2006/relationships/control" Target="activeX/activeX375.xml"/><Relationship Id="rId16" Type="http://schemas.openxmlformats.org/officeDocument/2006/relationships/control" Target="activeX/activeX11.xml"/><Relationship Id="rId221" Type="http://schemas.openxmlformats.org/officeDocument/2006/relationships/control" Target="activeX/activeX214.xml"/><Relationship Id="rId242" Type="http://schemas.openxmlformats.org/officeDocument/2006/relationships/control" Target="activeX/activeX235.xml"/><Relationship Id="rId263" Type="http://schemas.openxmlformats.org/officeDocument/2006/relationships/control" Target="activeX/activeX256.xml"/><Relationship Id="rId284" Type="http://schemas.openxmlformats.org/officeDocument/2006/relationships/control" Target="activeX/activeX277.xml"/><Relationship Id="rId319" Type="http://schemas.openxmlformats.org/officeDocument/2006/relationships/control" Target="activeX/activeX312.xml"/><Relationship Id="rId37" Type="http://schemas.openxmlformats.org/officeDocument/2006/relationships/control" Target="activeX/activeX32.xml"/><Relationship Id="rId58" Type="http://schemas.openxmlformats.org/officeDocument/2006/relationships/control" Target="activeX/activeX53.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6.xml"/><Relationship Id="rId144" Type="http://schemas.openxmlformats.org/officeDocument/2006/relationships/control" Target="activeX/activeX137.xml"/><Relationship Id="rId330" Type="http://schemas.openxmlformats.org/officeDocument/2006/relationships/control" Target="activeX/activeX323.xml"/><Relationship Id="rId90" Type="http://schemas.openxmlformats.org/officeDocument/2006/relationships/control" Target="activeX/activeX85.xml"/><Relationship Id="rId165" Type="http://schemas.openxmlformats.org/officeDocument/2006/relationships/control" Target="activeX/activeX158.xml"/><Relationship Id="rId186" Type="http://schemas.openxmlformats.org/officeDocument/2006/relationships/control" Target="activeX/activeX179.xml"/><Relationship Id="rId351" Type="http://schemas.openxmlformats.org/officeDocument/2006/relationships/control" Target="activeX/activeX344.xml"/><Relationship Id="rId372" Type="http://schemas.openxmlformats.org/officeDocument/2006/relationships/control" Target="activeX/activeX365.xml"/><Relationship Id="rId211" Type="http://schemas.openxmlformats.org/officeDocument/2006/relationships/control" Target="activeX/activeX204.xml"/><Relationship Id="rId232" Type="http://schemas.openxmlformats.org/officeDocument/2006/relationships/control" Target="activeX/activeX225.xml"/><Relationship Id="rId253" Type="http://schemas.openxmlformats.org/officeDocument/2006/relationships/control" Target="activeX/activeX246.xml"/><Relationship Id="rId274" Type="http://schemas.openxmlformats.org/officeDocument/2006/relationships/control" Target="activeX/activeX267.xml"/><Relationship Id="rId295" Type="http://schemas.openxmlformats.org/officeDocument/2006/relationships/control" Target="activeX/activeX288.xml"/><Relationship Id="rId309" Type="http://schemas.openxmlformats.org/officeDocument/2006/relationships/control" Target="activeX/activeX302.xml"/><Relationship Id="rId27" Type="http://schemas.openxmlformats.org/officeDocument/2006/relationships/control" Target="activeX/activeX22.xml"/><Relationship Id="rId48" Type="http://schemas.openxmlformats.org/officeDocument/2006/relationships/control" Target="activeX/activeX43.xml"/><Relationship Id="rId69" Type="http://schemas.openxmlformats.org/officeDocument/2006/relationships/control" Target="activeX/activeX64.xml"/><Relationship Id="rId113" Type="http://schemas.openxmlformats.org/officeDocument/2006/relationships/control" Target="activeX/activeX107.xml"/><Relationship Id="rId134" Type="http://schemas.openxmlformats.org/officeDocument/2006/relationships/control" Target="activeX/activeX127.xml"/><Relationship Id="rId320" Type="http://schemas.openxmlformats.org/officeDocument/2006/relationships/control" Target="activeX/activeX313.xml"/><Relationship Id="rId80" Type="http://schemas.openxmlformats.org/officeDocument/2006/relationships/control" Target="activeX/activeX75.xml"/><Relationship Id="rId155" Type="http://schemas.openxmlformats.org/officeDocument/2006/relationships/control" Target="activeX/activeX148.xml"/><Relationship Id="rId176" Type="http://schemas.openxmlformats.org/officeDocument/2006/relationships/control" Target="activeX/activeX169.xml"/><Relationship Id="rId197" Type="http://schemas.openxmlformats.org/officeDocument/2006/relationships/control" Target="activeX/activeX190.xml"/><Relationship Id="rId341" Type="http://schemas.openxmlformats.org/officeDocument/2006/relationships/control" Target="activeX/activeX334.xml"/><Relationship Id="rId362" Type="http://schemas.openxmlformats.org/officeDocument/2006/relationships/control" Target="activeX/activeX355.xml"/><Relationship Id="rId383" Type="http://schemas.openxmlformats.org/officeDocument/2006/relationships/fontTable" Target="fontTable.xml"/><Relationship Id="rId201" Type="http://schemas.openxmlformats.org/officeDocument/2006/relationships/control" Target="activeX/activeX194.xml"/><Relationship Id="rId222" Type="http://schemas.openxmlformats.org/officeDocument/2006/relationships/control" Target="activeX/activeX215.xml"/><Relationship Id="rId243" Type="http://schemas.openxmlformats.org/officeDocument/2006/relationships/control" Target="activeX/activeX236.xml"/><Relationship Id="rId264" Type="http://schemas.openxmlformats.org/officeDocument/2006/relationships/control" Target="activeX/activeX257.xml"/><Relationship Id="rId285" Type="http://schemas.openxmlformats.org/officeDocument/2006/relationships/control" Target="activeX/activeX278.xml"/><Relationship Id="rId17" Type="http://schemas.openxmlformats.org/officeDocument/2006/relationships/control" Target="activeX/activeX12.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8.xml"/><Relationship Id="rId124" Type="http://schemas.openxmlformats.org/officeDocument/2006/relationships/control" Target="activeX/activeX117.xml"/><Relationship Id="rId310" Type="http://schemas.openxmlformats.org/officeDocument/2006/relationships/control" Target="activeX/activeX303.xml"/><Relationship Id="rId70" Type="http://schemas.openxmlformats.org/officeDocument/2006/relationships/control" Target="activeX/activeX65.xml"/><Relationship Id="rId91" Type="http://schemas.openxmlformats.org/officeDocument/2006/relationships/control" Target="activeX/activeX86.xml"/><Relationship Id="rId145" Type="http://schemas.openxmlformats.org/officeDocument/2006/relationships/control" Target="activeX/activeX138.xml"/><Relationship Id="rId166" Type="http://schemas.openxmlformats.org/officeDocument/2006/relationships/control" Target="activeX/activeX159.xml"/><Relationship Id="rId187" Type="http://schemas.openxmlformats.org/officeDocument/2006/relationships/control" Target="activeX/activeX180.xml"/><Relationship Id="rId331" Type="http://schemas.openxmlformats.org/officeDocument/2006/relationships/control" Target="activeX/activeX324.xml"/><Relationship Id="rId352" Type="http://schemas.openxmlformats.org/officeDocument/2006/relationships/control" Target="activeX/activeX345.xml"/><Relationship Id="rId373" Type="http://schemas.openxmlformats.org/officeDocument/2006/relationships/control" Target="activeX/activeX366.xml"/><Relationship Id="rId1" Type="http://schemas.openxmlformats.org/officeDocument/2006/relationships/styles" Target="styles.xml"/><Relationship Id="rId212" Type="http://schemas.openxmlformats.org/officeDocument/2006/relationships/control" Target="activeX/activeX205.xml"/><Relationship Id="rId233" Type="http://schemas.openxmlformats.org/officeDocument/2006/relationships/control" Target="activeX/activeX226.xml"/><Relationship Id="rId254" Type="http://schemas.openxmlformats.org/officeDocument/2006/relationships/control" Target="activeX/activeX247.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8.xml"/><Relationship Id="rId275" Type="http://schemas.openxmlformats.org/officeDocument/2006/relationships/control" Target="activeX/activeX268.xml"/><Relationship Id="rId296" Type="http://schemas.openxmlformats.org/officeDocument/2006/relationships/control" Target="activeX/activeX289.xml"/><Relationship Id="rId300" Type="http://schemas.openxmlformats.org/officeDocument/2006/relationships/control" Target="activeX/activeX293.xml"/><Relationship Id="rId60" Type="http://schemas.openxmlformats.org/officeDocument/2006/relationships/control" Target="activeX/activeX55.xml"/><Relationship Id="rId81" Type="http://schemas.openxmlformats.org/officeDocument/2006/relationships/control" Target="activeX/activeX76.xml"/><Relationship Id="rId135" Type="http://schemas.openxmlformats.org/officeDocument/2006/relationships/control" Target="activeX/activeX128.xml"/><Relationship Id="rId156" Type="http://schemas.openxmlformats.org/officeDocument/2006/relationships/control" Target="activeX/activeX149.xml"/><Relationship Id="rId177" Type="http://schemas.openxmlformats.org/officeDocument/2006/relationships/control" Target="activeX/activeX170.xml"/><Relationship Id="rId198" Type="http://schemas.openxmlformats.org/officeDocument/2006/relationships/control" Target="activeX/activeX191.xml"/><Relationship Id="rId321" Type="http://schemas.openxmlformats.org/officeDocument/2006/relationships/control" Target="activeX/activeX314.xml"/><Relationship Id="rId342" Type="http://schemas.openxmlformats.org/officeDocument/2006/relationships/control" Target="activeX/activeX335.xml"/><Relationship Id="rId363" Type="http://schemas.openxmlformats.org/officeDocument/2006/relationships/control" Target="activeX/activeX356.xml"/><Relationship Id="rId384" Type="http://schemas.openxmlformats.org/officeDocument/2006/relationships/theme" Target="theme/theme1.xml"/><Relationship Id="rId202" Type="http://schemas.openxmlformats.org/officeDocument/2006/relationships/control" Target="activeX/activeX195.xml"/><Relationship Id="rId223" Type="http://schemas.openxmlformats.org/officeDocument/2006/relationships/control" Target="activeX/activeX216.xml"/><Relationship Id="rId244" Type="http://schemas.openxmlformats.org/officeDocument/2006/relationships/control" Target="activeX/activeX237.xml"/><Relationship Id="rId18" Type="http://schemas.openxmlformats.org/officeDocument/2006/relationships/control" Target="activeX/activeX13.xml"/><Relationship Id="rId39" Type="http://schemas.openxmlformats.org/officeDocument/2006/relationships/control" Target="activeX/activeX34.xml"/><Relationship Id="rId265" Type="http://schemas.openxmlformats.org/officeDocument/2006/relationships/control" Target="activeX/activeX258.xml"/><Relationship Id="rId286" Type="http://schemas.openxmlformats.org/officeDocument/2006/relationships/control" Target="activeX/activeX279.xml"/><Relationship Id="rId50" Type="http://schemas.openxmlformats.org/officeDocument/2006/relationships/control" Target="activeX/activeX45.xml"/><Relationship Id="rId104" Type="http://schemas.openxmlformats.org/officeDocument/2006/relationships/control" Target="activeX/activeX99.xml"/><Relationship Id="rId125" Type="http://schemas.openxmlformats.org/officeDocument/2006/relationships/control" Target="activeX/activeX118.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311" Type="http://schemas.openxmlformats.org/officeDocument/2006/relationships/control" Target="activeX/activeX304.xml"/><Relationship Id="rId332" Type="http://schemas.openxmlformats.org/officeDocument/2006/relationships/control" Target="activeX/activeX325.xml"/><Relationship Id="rId353" Type="http://schemas.openxmlformats.org/officeDocument/2006/relationships/control" Target="activeX/activeX346.xml"/><Relationship Id="rId374" Type="http://schemas.openxmlformats.org/officeDocument/2006/relationships/control" Target="activeX/activeX367.xml"/><Relationship Id="rId71" Type="http://schemas.openxmlformats.org/officeDocument/2006/relationships/control" Target="activeX/activeX66.xml"/><Relationship Id="rId92" Type="http://schemas.openxmlformats.org/officeDocument/2006/relationships/control" Target="activeX/activeX87.xml"/><Relationship Id="rId213" Type="http://schemas.openxmlformats.org/officeDocument/2006/relationships/control" Target="activeX/activeX206.xml"/><Relationship Id="rId234" Type="http://schemas.openxmlformats.org/officeDocument/2006/relationships/control" Target="activeX/activeX227.xml"/><Relationship Id="rId2" Type="http://schemas.openxmlformats.org/officeDocument/2006/relationships/settings" Target="settings.xml"/><Relationship Id="rId29" Type="http://schemas.openxmlformats.org/officeDocument/2006/relationships/control" Target="activeX/activeX24.xml"/><Relationship Id="rId255" Type="http://schemas.openxmlformats.org/officeDocument/2006/relationships/control" Target="activeX/activeX248.xml"/><Relationship Id="rId276" Type="http://schemas.openxmlformats.org/officeDocument/2006/relationships/control" Target="activeX/activeX269.xml"/><Relationship Id="rId297" Type="http://schemas.openxmlformats.org/officeDocument/2006/relationships/control" Target="activeX/activeX290.xml"/><Relationship Id="rId40" Type="http://schemas.openxmlformats.org/officeDocument/2006/relationships/control" Target="activeX/activeX35.xml"/><Relationship Id="rId115" Type="http://schemas.openxmlformats.org/officeDocument/2006/relationships/control" Target="activeX/activeX109.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301" Type="http://schemas.openxmlformats.org/officeDocument/2006/relationships/control" Target="activeX/activeX294.xml"/><Relationship Id="rId322" Type="http://schemas.openxmlformats.org/officeDocument/2006/relationships/control" Target="activeX/activeX315.xml"/><Relationship Id="rId343" Type="http://schemas.openxmlformats.org/officeDocument/2006/relationships/control" Target="activeX/activeX336.xml"/><Relationship Id="rId364" Type="http://schemas.openxmlformats.org/officeDocument/2006/relationships/control" Target="activeX/activeX357.xml"/><Relationship Id="rId61" Type="http://schemas.openxmlformats.org/officeDocument/2006/relationships/control" Target="activeX/activeX56.xml"/><Relationship Id="rId82" Type="http://schemas.openxmlformats.org/officeDocument/2006/relationships/control" Target="activeX/activeX77.xml"/><Relationship Id="rId199" Type="http://schemas.openxmlformats.org/officeDocument/2006/relationships/control" Target="activeX/activeX192.xml"/><Relationship Id="rId203" Type="http://schemas.openxmlformats.org/officeDocument/2006/relationships/control" Target="activeX/activeX196.xml"/><Relationship Id="rId19" Type="http://schemas.openxmlformats.org/officeDocument/2006/relationships/control" Target="activeX/activeX14.xml"/><Relationship Id="rId224" Type="http://schemas.openxmlformats.org/officeDocument/2006/relationships/control" Target="activeX/activeX217.xml"/><Relationship Id="rId245" Type="http://schemas.openxmlformats.org/officeDocument/2006/relationships/control" Target="activeX/activeX238.xml"/><Relationship Id="rId266" Type="http://schemas.openxmlformats.org/officeDocument/2006/relationships/control" Target="activeX/activeX259.xml"/><Relationship Id="rId287" Type="http://schemas.openxmlformats.org/officeDocument/2006/relationships/control" Target="activeX/activeX280.xml"/><Relationship Id="rId30" Type="http://schemas.openxmlformats.org/officeDocument/2006/relationships/control" Target="activeX/activeX25.xml"/><Relationship Id="rId105" Type="http://schemas.openxmlformats.org/officeDocument/2006/relationships/control" Target="activeX/activeX100.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312" Type="http://schemas.openxmlformats.org/officeDocument/2006/relationships/control" Target="activeX/activeX305.xml"/><Relationship Id="rId333" Type="http://schemas.openxmlformats.org/officeDocument/2006/relationships/control" Target="activeX/activeX326.xml"/><Relationship Id="rId354" Type="http://schemas.openxmlformats.org/officeDocument/2006/relationships/control" Target="activeX/activeX347.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8.xml"/><Relationship Id="rId189" Type="http://schemas.openxmlformats.org/officeDocument/2006/relationships/control" Target="activeX/activeX182.xml"/><Relationship Id="rId375" Type="http://schemas.openxmlformats.org/officeDocument/2006/relationships/control" Target="activeX/activeX368.xml"/><Relationship Id="rId3" Type="http://schemas.openxmlformats.org/officeDocument/2006/relationships/webSettings" Target="webSettings.xml"/><Relationship Id="rId214" Type="http://schemas.openxmlformats.org/officeDocument/2006/relationships/control" Target="activeX/activeX207.xml"/><Relationship Id="rId235" Type="http://schemas.openxmlformats.org/officeDocument/2006/relationships/control" Target="activeX/activeX228.xml"/><Relationship Id="rId256" Type="http://schemas.openxmlformats.org/officeDocument/2006/relationships/control" Target="activeX/activeX249.xml"/><Relationship Id="rId277" Type="http://schemas.openxmlformats.org/officeDocument/2006/relationships/control" Target="activeX/activeX270.xml"/><Relationship Id="rId298" Type="http://schemas.openxmlformats.org/officeDocument/2006/relationships/control" Target="activeX/activeX291.xml"/><Relationship Id="rId116" Type="http://schemas.openxmlformats.org/officeDocument/2006/relationships/image" Target="media/image4.wmf"/><Relationship Id="rId137" Type="http://schemas.openxmlformats.org/officeDocument/2006/relationships/control" Target="activeX/activeX130.xml"/><Relationship Id="rId158" Type="http://schemas.openxmlformats.org/officeDocument/2006/relationships/control" Target="activeX/activeX151.xml"/><Relationship Id="rId302" Type="http://schemas.openxmlformats.org/officeDocument/2006/relationships/control" Target="activeX/activeX295.xml"/><Relationship Id="rId323" Type="http://schemas.openxmlformats.org/officeDocument/2006/relationships/control" Target="activeX/activeX316.xml"/><Relationship Id="rId344" Type="http://schemas.openxmlformats.org/officeDocument/2006/relationships/control" Target="activeX/activeX337.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179" Type="http://schemas.openxmlformats.org/officeDocument/2006/relationships/control" Target="activeX/activeX172.xml"/><Relationship Id="rId365" Type="http://schemas.openxmlformats.org/officeDocument/2006/relationships/control" Target="activeX/activeX358.xml"/><Relationship Id="rId190" Type="http://schemas.openxmlformats.org/officeDocument/2006/relationships/control" Target="activeX/activeX183.xml"/><Relationship Id="rId204" Type="http://schemas.openxmlformats.org/officeDocument/2006/relationships/control" Target="activeX/activeX197.xml"/><Relationship Id="rId225" Type="http://schemas.openxmlformats.org/officeDocument/2006/relationships/control" Target="activeX/activeX218.xml"/><Relationship Id="rId246" Type="http://schemas.openxmlformats.org/officeDocument/2006/relationships/control" Target="activeX/activeX239.xml"/><Relationship Id="rId267" Type="http://schemas.openxmlformats.org/officeDocument/2006/relationships/control" Target="activeX/activeX260.xml"/><Relationship Id="rId288" Type="http://schemas.openxmlformats.org/officeDocument/2006/relationships/control" Target="activeX/activeX281.xml"/><Relationship Id="rId106" Type="http://schemas.openxmlformats.org/officeDocument/2006/relationships/image" Target="media/image3.wmf"/><Relationship Id="rId127" Type="http://schemas.openxmlformats.org/officeDocument/2006/relationships/control" Target="activeX/activeX120.xml"/><Relationship Id="rId313" Type="http://schemas.openxmlformats.org/officeDocument/2006/relationships/control" Target="activeX/activeX306.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94" Type="http://schemas.openxmlformats.org/officeDocument/2006/relationships/control" Target="activeX/activeX89.xml"/><Relationship Id="rId148" Type="http://schemas.openxmlformats.org/officeDocument/2006/relationships/control" Target="activeX/activeX141.xml"/><Relationship Id="rId169" Type="http://schemas.openxmlformats.org/officeDocument/2006/relationships/control" Target="activeX/activeX162.xml"/><Relationship Id="rId334" Type="http://schemas.openxmlformats.org/officeDocument/2006/relationships/control" Target="activeX/activeX327.xml"/><Relationship Id="rId355" Type="http://schemas.openxmlformats.org/officeDocument/2006/relationships/control" Target="activeX/activeX348.xml"/><Relationship Id="rId376" Type="http://schemas.openxmlformats.org/officeDocument/2006/relationships/control" Target="activeX/activeX369.xml"/><Relationship Id="rId4" Type="http://schemas.openxmlformats.org/officeDocument/2006/relationships/image" Target="media/image1.wmf"/><Relationship Id="rId180" Type="http://schemas.openxmlformats.org/officeDocument/2006/relationships/control" Target="activeX/activeX173.xml"/><Relationship Id="rId215" Type="http://schemas.openxmlformats.org/officeDocument/2006/relationships/control" Target="activeX/activeX208.xml"/><Relationship Id="rId236" Type="http://schemas.openxmlformats.org/officeDocument/2006/relationships/control" Target="activeX/activeX229.xml"/><Relationship Id="rId257" Type="http://schemas.openxmlformats.org/officeDocument/2006/relationships/control" Target="activeX/activeX250.xml"/><Relationship Id="rId278" Type="http://schemas.openxmlformats.org/officeDocument/2006/relationships/control" Target="activeX/activeX27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49.xml.rels><?xml version="1.0" encoding="UTF-8" standalone="yes"?>
<Relationships xmlns="http://schemas.openxmlformats.org/package/2006/relationships"><Relationship Id="rId1" Type="http://schemas.microsoft.com/office/2006/relationships/activeXControlBinary" Target="activeX34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0.xml.rels><?xml version="1.0" encoding="UTF-8" standalone="yes"?>
<Relationships xmlns="http://schemas.openxmlformats.org/package/2006/relationships"><Relationship Id="rId1" Type="http://schemas.microsoft.com/office/2006/relationships/activeXControlBinary" Target="activeX350.bin"/></Relationships>
</file>

<file path=word/activeX/_rels/activeX351.xml.rels><?xml version="1.0" encoding="UTF-8" standalone="yes"?>
<Relationships xmlns="http://schemas.openxmlformats.org/package/2006/relationships"><Relationship Id="rId1" Type="http://schemas.microsoft.com/office/2006/relationships/activeXControlBinary" Target="activeX351.bin"/></Relationships>
</file>

<file path=word/activeX/_rels/activeX352.xml.rels><?xml version="1.0" encoding="UTF-8" standalone="yes"?>
<Relationships xmlns="http://schemas.openxmlformats.org/package/2006/relationships"><Relationship Id="rId1" Type="http://schemas.microsoft.com/office/2006/relationships/activeXControlBinary" Target="activeX352.bin"/></Relationships>
</file>

<file path=word/activeX/_rels/activeX353.xml.rels><?xml version="1.0" encoding="UTF-8" standalone="yes"?>
<Relationships xmlns="http://schemas.openxmlformats.org/package/2006/relationships"><Relationship Id="rId1" Type="http://schemas.microsoft.com/office/2006/relationships/activeXControlBinary" Target="activeX353.bin"/></Relationships>
</file>

<file path=word/activeX/_rels/activeX354.xml.rels><?xml version="1.0" encoding="UTF-8" standalone="yes"?>
<Relationships xmlns="http://schemas.openxmlformats.org/package/2006/relationships"><Relationship Id="rId1" Type="http://schemas.microsoft.com/office/2006/relationships/activeXControlBinary" Target="activeX354.bin"/></Relationships>
</file>

<file path=word/activeX/_rels/activeX355.xml.rels><?xml version="1.0" encoding="UTF-8" standalone="yes"?>
<Relationships xmlns="http://schemas.openxmlformats.org/package/2006/relationships"><Relationship Id="rId1" Type="http://schemas.microsoft.com/office/2006/relationships/activeXControlBinary" Target="activeX355.bin"/></Relationships>
</file>

<file path=word/activeX/_rels/activeX356.xml.rels><?xml version="1.0" encoding="UTF-8" standalone="yes"?>
<Relationships xmlns="http://schemas.openxmlformats.org/package/2006/relationships"><Relationship Id="rId1" Type="http://schemas.microsoft.com/office/2006/relationships/activeXControlBinary" Target="activeX356.bin"/></Relationships>
</file>

<file path=word/activeX/_rels/activeX357.xml.rels><?xml version="1.0" encoding="UTF-8" standalone="yes"?>
<Relationships xmlns="http://schemas.openxmlformats.org/package/2006/relationships"><Relationship Id="rId1" Type="http://schemas.microsoft.com/office/2006/relationships/activeXControlBinary" Target="activeX357.bin"/></Relationships>
</file>

<file path=word/activeX/_rels/activeX358.xml.rels><?xml version="1.0" encoding="UTF-8" standalone="yes"?>
<Relationships xmlns="http://schemas.openxmlformats.org/package/2006/relationships"><Relationship Id="rId1" Type="http://schemas.microsoft.com/office/2006/relationships/activeXControlBinary" Target="activeX358.bin"/></Relationships>
</file>

<file path=word/activeX/_rels/activeX359.xml.rels><?xml version="1.0" encoding="UTF-8" standalone="yes"?>
<Relationships xmlns="http://schemas.openxmlformats.org/package/2006/relationships"><Relationship Id="rId1" Type="http://schemas.microsoft.com/office/2006/relationships/activeXControlBinary" Target="activeX359.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0.xml.rels><?xml version="1.0" encoding="UTF-8" standalone="yes"?>
<Relationships xmlns="http://schemas.openxmlformats.org/package/2006/relationships"><Relationship Id="rId1" Type="http://schemas.microsoft.com/office/2006/relationships/activeXControlBinary" Target="activeX360.bin"/></Relationships>
</file>

<file path=word/activeX/_rels/activeX361.xml.rels><?xml version="1.0" encoding="UTF-8" standalone="yes"?>
<Relationships xmlns="http://schemas.openxmlformats.org/package/2006/relationships"><Relationship Id="rId1" Type="http://schemas.microsoft.com/office/2006/relationships/activeXControlBinary" Target="activeX361.bin"/></Relationships>
</file>

<file path=word/activeX/_rels/activeX362.xml.rels><?xml version="1.0" encoding="UTF-8" standalone="yes"?>
<Relationships xmlns="http://schemas.openxmlformats.org/package/2006/relationships"><Relationship Id="rId1" Type="http://schemas.microsoft.com/office/2006/relationships/activeXControlBinary" Target="activeX362.bin"/></Relationships>
</file>

<file path=word/activeX/_rels/activeX363.xml.rels><?xml version="1.0" encoding="UTF-8" standalone="yes"?>
<Relationships xmlns="http://schemas.openxmlformats.org/package/2006/relationships"><Relationship Id="rId1" Type="http://schemas.microsoft.com/office/2006/relationships/activeXControlBinary" Target="activeX363.bin"/></Relationships>
</file>

<file path=word/activeX/_rels/activeX364.xml.rels><?xml version="1.0" encoding="UTF-8" standalone="yes"?>
<Relationships xmlns="http://schemas.openxmlformats.org/package/2006/relationships"><Relationship Id="rId1" Type="http://schemas.microsoft.com/office/2006/relationships/activeXControlBinary" Target="activeX364.bin"/></Relationships>
</file>

<file path=word/activeX/_rels/activeX365.xml.rels><?xml version="1.0" encoding="UTF-8" standalone="yes"?>
<Relationships xmlns="http://schemas.openxmlformats.org/package/2006/relationships"><Relationship Id="rId1" Type="http://schemas.microsoft.com/office/2006/relationships/activeXControlBinary" Target="activeX365.bin"/></Relationships>
</file>

<file path=word/activeX/_rels/activeX366.xml.rels><?xml version="1.0" encoding="UTF-8" standalone="yes"?>
<Relationships xmlns="http://schemas.openxmlformats.org/package/2006/relationships"><Relationship Id="rId1" Type="http://schemas.microsoft.com/office/2006/relationships/activeXControlBinary" Target="activeX366.bin"/></Relationships>
</file>

<file path=word/activeX/_rels/activeX367.xml.rels><?xml version="1.0" encoding="UTF-8" standalone="yes"?>
<Relationships xmlns="http://schemas.openxmlformats.org/package/2006/relationships"><Relationship Id="rId1" Type="http://schemas.microsoft.com/office/2006/relationships/activeXControlBinary" Target="activeX367.bin"/></Relationships>
</file>

<file path=word/activeX/_rels/activeX368.xml.rels><?xml version="1.0" encoding="UTF-8" standalone="yes"?>
<Relationships xmlns="http://schemas.openxmlformats.org/package/2006/relationships"><Relationship Id="rId1" Type="http://schemas.microsoft.com/office/2006/relationships/activeXControlBinary" Target="activeX368.bin"/></Relationships>
</file>

<file path=word/activeX/_rels/activeX369.xml.rels><?xml version="1.0" encoding="UTF-8" standalone="yes"?>
<Relationships xmlns="http://schemas.openxmlformats.org/package/2006/relationships"><Relationship Id="rId1" Type="http://schemas.microsoft.com/office/2006/relationships/activeXControlBinary" Target="activeX369.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0.xml.rels><?xml version="1.0" encoding="UTF-8" standalone="yes"?>
<Relationships xmlns="http://schemas.openxmlformats.org/package/2006/relationships"><Relationship Id="rId1" Type="http://schemas.microsoft.com/office/2006/relationships/activeXControlBinary" Target="activeX370.bin"/></Relationships>
</file>

<file path=word/activeX/_rels/activeX371.xml.rels><?xml version="1.0" encoding="UTF-8" standalone="yes"?>
<Relationships xmlns="http://schemas.openxmlformats.org/package/2006/relationships"><Relationship Id="rId1" Type="http://schemas.microsoft.com/office/2006/relationships/activeXControlBinary" Target="activeX371.bin"/></Relationships>
</file>

<file path=word/activeX/_rels/activeX372.xml.rels><?xml version="1.0" encoding="UTF-8" standalone="yes"?>
<Relationships xmlns="http://schemas.openxmlformats.org/package/2006/relationships"><Relationship Id="rId1" Type="http://schemas.microsoft.com/office/2006/relationships/activeXControlBinary" Target="activeX372.bin"/></Relationships>
</file>

<file path=word/activeX/_rels/activeX373.xml.rels><?xml version="1.0" encoding="UTF-8" standalone="yes"?>
<Relationships xmlns="http://schemas.openxmlformats.org/package/2006/relationships"><Relationship Id="rId1" Type="http://schemas.microsoft.com/office/2006/relationships/activeXControlBinary" Target="activeX373.bin"/></Relationships>
</file>

<file path=word/activeX/_rels/activeX374.xml.rels><?xml version="1.0" encoding="UTF-8" standalone="yes"?>
<Relationships xmlns="http://schemas.openxmlformats.org/package/2006/relationships"><Relationship Id="rId1" Type="http://schemas.microsoft.com/office/2006/relationships/activeXControlBinary" Target="activeX374.bin"/></Relationships>
</file>

<file path=word/activeX/_rels/activeX375.xml.rels><?xml version="1.0" encoding="UTF-8" standalone="yes"?>
<Relationships xmlns="http://schemas.openxmlformats.org/package/2006/relationships"><Relationship Id="rId1" Type="http://schemas.microsoft.com/office/2006/relationships/activeXControlBinary" Target="activeX375.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6-5CC6-11CF-8D67-00AA00BDCE1D}" ax:persistence="persistStream" r:id="rId1"/>
</file>

<file path=word/activeX/activeX115.xml><?xml version="1.0" encoding="utf-8"?>
<ax:ocx xmlns:ax="http://schemas.microsoft.com/office/2006/activeX" xmlns:r="http://schemas.openxmlformats.org/officeDocument/2006/relationships" ax:classid="{5512D116-5CC6-11CF-8D67-00AA00BDCE1D}" ax:persistence="persistStream" r:id="rId1"/>
</file>

<file path=word/activeX/activeX116.xml><?xml version="1.0" encoding="utf-8"?>
<ax:ocx xmlns:ax="http://schemas.microsoft.com/office/2006/activeX" xmlns:r="http://schemas.openxmlformats.org/officeDocument/2006/relationships" ax:classid="{5512D116-5CC6-11CF-8D67-00AA00BDCE1D}" ax:persistence="persistStream" r:id="rId1"/>
</file>

<file path=word/activeX/activeX117.xml><?xml version="1.0" encoding="utf-8"?>
<ax:ocx xmlns:ax="http://schemas.microsoft.com/office/2006/activeX" xmlns:r="http://schemas.openxmlformats.org/officeDocument/2006/relationships" ax:classid="{5512D116-5CC6-11CF-8D67-00AA00BDCE1D}" ax:persistence="persistStream" r:id="rId1"/>
</file>

<file path=word/activeX/activeX118.xml><?xml version="1.0" encoding="utf-8"?>
<ax:ocx xmlns:ax="http://schemas.microsoft.com/office/2006/activeX" xmlns:r="http://schemas.openxmlformats.org/officeDocument/2006/relationships" ax:classid="{5512D116-5CC6-11CF-8D67-00AA00BDCE1D}" ax:persistence="persistStream" r:id="rId1"/>
</file>

<file path=word/activeX/activeX119.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6-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6-5CC6-11CF-8D67-00AA00BDCE1D}" ax:persistence="persistStream" r:id="rId1"/>
</file>

<file path=word/activeX/activeX123.xml><?xml version="1.0" encoding="utf-8"?>
<ax:ocx xmlns:ax="http://schemas.microsoft.com/office/2006/activeX" xmlns:r="http://schemas.openxmlformats.org/officeDocument/2006/relationships" ax:classid="{5512D116-5CC6-11CF-8D67-00AA00BDCE1D}" ax:persistence="persistStream" r:id="rId1"/>
</file>

<file path=word/activeX/activeX124.xml><?xml version="1.0" encoding="utf-8"?>
<ax:ocx xmlns:ax="http://schemas.microsoft.com/office/2006/activeX" xmlns:r="http://schemas.openxmlformats.org/officeDocument/2006/relationships" ax:classid="{5512D116-5CC6-11CF-8D67-00AA00BDCE1D}" ax:persistence="persistStream" r:id="rId1"/>
</file>

<file path=word/activeX/activeX125.xml><?xml version="1.0" encoding="utf-8"?>
<ax:ocx xmlns:ax="http://schemas.microsoft.com/office/2006/activeX" xmlns:r="http://schemas.openxmlformats.org/officeDocument/2006/relationships" ax:classid="{5512D116-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6-5CC6-11CF-8D67-00AA00BDCE1D}" ax:persistence="persistStream" r:id="rId1"/>
</file>

<file path=word/activeX/activeX227.xml><?xml version="1.0" encoding="utf-8"?>
<ax:ocx xmlns:ax="http://schemas.microsoft.com/office/2006/activeX" xmlns:r="http://schemas.openxmlformats.org/officeDocument/2006/relationships" ax:classid="{5512D116-5CC6-11CF-8D67-00AA00BDCE1D}" ax:persistence="persistStream" r:id="rId1"/>
</file>

<file path=word/activeX/activeX228.xml><?xml version="1.0" encoding="utf-8"?>
<ax:ocx xmlns:ax="http://schemas.microsoft.com/office/2006/activeX" xmlns:r="http://schemas.openxmlformats.org/officeDocument/2006/relationships" ax:classid="{5512D116-5CC6-11CF-8D67-00AA00BDCE1D}" ax:persistence="persistStream" r:id="rId1"/>
</file>

<file path=word/activeX/activeX229.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6-5CC6-11CF-8D67-00AA00BDCE1D}" ax:persistence="persistStream" r:id="rId1"/>
</file>

<file path=word/activeX/activeX231.xml><?xml version="1.0" encoding="utf-8"?>
<ax:ocx xmlns:ax="http://schemas.microsoft.com/office/2006/activeX" xmlns:r="http://schemas.openxmlformats.org/officeDocument/2006/relationships" ax:classid="{5512D116-5CC6-11CF-8D67-00AA00BDCE1D}" ax:persistence="persistStream" r:id="rId1"/>
</file>

<file path=word/activeX/activeX232.xml><?xml version="1.0" encoding="utf-8"?>
<ax:ocx xmlns:ax="http://schemas.microsoft.com/office/2006/activeX" xmlns:r="http://schemas.openxmlformats.org/officeDocument/2006/relationships" ax:classid="{5512D116-5CC6-11CF-8D67-00AA00BDCE1D}" ax:persistence="persistStream" r:id="rId1"/>
</file>

<file path=word/activeX/activeX233.xml><?xml version="1.0" encoding="utf-8"?>
<ax:ocx xmlns:ax="http://schemas.microsoft.com/office/2006/activeX" xmlns:r="http://schemas.openxmlformats.org/officeDocument/2006/relationships" ax:classid="{5512D116-5CC6-11CF-8D67-00AA00BDCE1D}" ax:persistence="persistStream" r:id="rId1"/>
</file>

<file path=word/activeX/activeX234.xml><?xml version="1.0" encoding="utf-8"?>
<ax:ocx xmlns:ax="http://schemas.microsoft.com/office/2006/activeX" xmlns:r="http://schemas.openxmlformats.org/officeDocument/2006/relationships" ax:classid="{5512D116-5CC6-11CF-8D67-00AA00BDCE1D}" ax:persistence="persistStream" r:id="rId1"/>
</file>

<file path=word/activeX/activeX235.xml><?xml version="1.0" encoding="utf-8"?>
<ax:ocx xmlns:ax="http://schemas.microsoft.com/office/2006/activeX" xmlns:r="http://schemas.openxmlformats.org/officeDocument/2006/relationships" ax:classid="{5512D116-5CC6-11CF-8D67-00AA00BDCE1D}" ax:persistence="persistStream" r:id="rId1"/>
</file>

<file path=word/activeX/activeX236.xml><?xml version="1.0" encoding="utf-8"?>
<ax:ocx xmlns:ax="http://schemas.microsoft.com/office/2006/activeX" xmlns:r="http://schemas.openxmlformats.org/officeDocument/2006/relationships" ax:classid="{5512D116-5CC6-11CF-8D67-00AA00BDCE1D}" ax:persistence="persistStream" r:id="rId1"/>
</file>

<file path=word/activeX/activeX237.xml><?xml version="1.0" encoding="utf-8"?>
<ax:ocx xmlns:ax="http://schemas.microsoft.com/office/2006/activeX" xmlns:r="http://schemas.openxmlformats.org/officeDocument/2006/relationships" ax:classid="{5512D116-5CC6-11CF-8D67-00AA00BDCE1D}" ax:persistence="persistStream" r:id="rId1"/>
</file>

<file path=word/activeX/activeX238.xml><?xml version="1.0" encoding="utf-8"?>
<ax:ocx xmlns:ax="http://schemas.microsoft.com/office/2006/activeX" xmlns:r="http://schemas.openxmlformats.org/officeDocument/2006/relationships" ax:classid="{5512D116-5CC6-11CF-8D67-00AA00BDCE1D}" ax:persistence="persistStream" r:id="rId1"/>
</file>

<file path=word/activeX/activeX239.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6-5CC6-11CF-8D67-00AA00BDCE1D}" ax:persistence="persistStream" r:id="rId1"/>
</file>

<file path=word/activeX/activeX241.xml><?xml version="1.0" encoding="utf-8"?>
<ax:ocx xmlns:ax="http://schemas.microsoft.com/office/2006/activeX" xmlns:r="http://schemas.openxmlformats.org/officeDocument/2006/relationships" ax:classid="{5512D116-5CC6-11CF-8D67-00AA00BDCE1D}" ax:persistence="persistStream" r:id="rId1"/>
</file>

<file path=word/activeX/activeX242.xml><?xml version="1.0" encoding="utf-8"?>
<ax:ocx xmlns:ax="http://schemas.microsoft.com/office/2006/activeX" xmlns:r="http://schemas.openxmlformats.org/officeDocument/2006/relationships" ax:classid="{5512D116-5CC6-11CF-8D67-00AA00BDCE1D}" ax:persistence="persistStream" r:id="rId1"/>
</file>

<file path=word/activeX/activeX243.xml><?xml version="1.0" encoding="utf-8"?>
<ax:ocx xmlns:ax="http://schemas.microsoft.com/office/2006/activeX" xmlns:r="http://schemas.openxmlformats.org/officeDocument/2006/relationships" ax:classid="{5512D116-5CC6-11CF-8D67-00AA00BDCE1D}" ax:persistence="persistStream" r:id="rId1"/>
</file>

<file path=word/activeX/activeX244.xml><?xml version="1.0" encoding="utf-8"?>
<ax:ocx xmlns:ax="http://schemas.microsoft.com/office/2006/activeX" xmlns:r="http://schemas.openxmlformats.org/officeDocument/2006/relationships" ax:classid="{5512D116-5CC6-11CF-8D67-00AA00BDCE1D}" ax:persistence="persistStream" r:id="rId1"/>
</file>

<file path=word/activeX/activeX245.xml><?xml version="1.0" encoding="utf-8"?>
<ax:ocx xmlns:ax="http://schemas.microsoft.com/office/2006/activeX" xmlns:r="http://schemas.openxmlformats.org/officeDocument/2006/relationships" ax:classid="{5512D116-5CC6-11CF-8D67-00AA00BDCE1D}" ax:persistence="persistStream" r:id="rId1"/>
</file>

<file path=word/activeX/activeX246.xml><?xml version="1.0" encoding="utf-8"?>
<ax:ocx xmlns:ax="http://schemas.microsoft.com/office/2006/activeX" xmlns:r="http://schemas.openxmlformats.org/officeDocument/2006/relationships" ax:classid="{5512D116-5CC6-11CF-8D67-00AA00BDCE1D}" ax:persistence="persistStream" r:id="rId1"/>
</file>

<file path=word/activeX/activeX247.xml><?xml version="1.0" encoding="utf-8"?>
<ax:ocx xmlns:ax="http://schemas.microsoft.com/office/2006/activeX" xmlns:r="http://schemas.openxmlformats.org/officeDocument/2006/relationships" ax:classid="{5512D116-5CC6-11CF-8D67-00AA00BDCE1D}" ax:persistence="persistStream" r:id="rId1"/>
</file>

<file path=word/activeX/activeX248.xml><?xml version="1.0" encoding="utf-8"?>
<ax:ocx xmlns:ax="http://schemas.microsoft.com/office/2006/activeX" xmlns:r="http://schemas.openxmlformats.org/officeDocument/2006/relationships" ax:classid="{5512D116-5CC6-11CF-8D67-00AA00BDCE1D}" ax:persistence="persistStream" r:id="rId1"/>
</file>

<file path=word/activeX/activeX249.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6-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18-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18-5CC6-11CF-8D67-00AA00BDCE1D}" ax:persistence="persistStream" r:id="rId1"/>
</file>

<file path=word/activeX/activeX294.xml><?xml version="1.0" encoding="utf-8"?>
<ax:ocx xmlns:ax="http://schemas.microsoft.com/office/2006/activeX" xmlns:r="http://schemas.openxmlformats.org/officeDocument/2006/relationships" ax:classid="{5512D118-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29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8-5CC6-11CF-8D67-00AA00BDCE1D}" ax:persistence="persistStream" r:id="rId1"/>
</file>

<file path=word/activeX/activeX301.xml><?xml version="1.0" encoding="utf-8"?>
<ax:ocx xmlns:ax="http://schemas.microsoft.com/office/2006/activeX" xmlns:r="http://schemas.openxmlformats.org/officeDocument/2006/relationships" ax:classid="{5512D118-5CC6-11CF-8D67-00AA00BDCE1D}" ax:persistence="persistStream" r:id="rId1"/>
</file>

<file path=word/activeX/activeX302.xml><?xml version="1.0" encoding="utf-8"?>
<ax:ocx xmlns:ax="http://schemas.microsoft.com/office/2006/activeX" xmlns:r="http://schemas.openxmlformats.org/officeDocument/2006/relationships" ax:classid="{5512D118-5CC6-11CF-8D67-00AA00BDCE1D}" ax:persistence="persistStream" r:id="rId1"/>
</file>

<file path=word/activeX/activeX303.xml><?xml version="1.0" encoding="utf-8"?>
<ax:ocx xmlns:ax="http://schemas.microsoft.com/office/2006/activeX" xmlns:r="http://schemas.openxmlformats.org/officeDocument/2006/relationships" ax:classid="{5512D118-5CC6-11CF-8D67-00AA00BDCE1D}" ax:persistence="persistStream" r:id="rId1"/>
</file>

<file path=word/activeX/activeX304.xml><?xml version="1.0" encoding="utf-8"?>
<ax:ocx xmlns:ax="http://schemas.microsoft.com/office/2006/activeX" xmlns:r="http://schemas.openxmlformats.org/officeDocument/2006/relationships" ax:classid="{5512D118-5CC6-11CF-8D67-00AA00BDCE1D}" ax:persistence="persistStream" r:id="rId1"/>
</file>

<file path=word/activeX/activeX305.xml><?xml version="1.0" encoding="utf-8"?>
<ax:ocx xmlns:ax="http://schemas.microsoft.com/office/2006/activeX" xmlns:r="http://schemas.openxmlformats.org/officeDocument/2006/relationships" ax:classid="{5512D118-5CC6-11CF-8D67-00AA00BDCE1D}" ax:persistence="persistStream" r:id="rId1"/>
</file>

<file path=word/activeX/activeX306.xml><?xml version="1.0" encoding="utf-8"?>
<ax:ocx xmlns:ax="http://schemas.microsoft.com/office/2006/activeX" xmlns:r="http://schemas.openxmlformats.org/officeDocument/2006/relationships" ax:classid="{5512D118-5CC6-11CF-8D67-00AA00BDCE1D}" ax:persistence="persistStream" r:id="rId1"/>
</file>

<file path=word/activeX/activeX307.xml><?xml version="1.0" encoding="utf-8"?>
<ax:ocx xmlns:ax="http://schemas.microsoft.com/office/2006/activeX" xmlns:r="http://schemas.openxmlformats.org/officeDocument/2006/relationships" ax:classid="{5512D118-5CC6-11CF-8D67-00AA00BDCE1D}" ax:persistence="persistStream" r:id="rId1"/>
</file>

<file path=word/activeX/activeX308.xml><?xml version="1.0" encoding="utf-8"?>
<ax:ocx xmlns:ax="http://schemas.microsoft.com/office/2006/activeX" xmlns:r="http://schemas.openxmlformats.org/officeDocument/2006/relationships" ax:classid="{5512D118-5CC6-11CF-8D67-00AA00BDCE1D}" ax:persistence="persistStream" r:id="rId1"/>
</file>

<file path=word/activeX/activeX309.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10.xml><?xml version="1.0" encoding="utf-8"?>
<ax:ocx xmlns:ax="http://schemas.microsoft.com/office/2006/activeX" xmlns:r="http://schemas.openxmlformats.org/officeDocument/2006/relationships" ax:classid="{5512D118-5CC6-11CF-8D67-00AA00BDCE1D}" ax:persistence="persistStream" r:id="rId1"/>
</file>

<file path=word/activeX/activeX311.xml><?xml version="1.0" encoding="utf-8"?>
<ax:ocx xmlns:ax="http://schemas.microsoft.com/office/2006/activeX" xmlns:r="http://schemas.openxmlformats.org/officeDocument/2006/relationships" ax:classid="{5512D118-5CC6-11CF-8D67-00AA00BDCE1D}" ax:persistence="persistStream" r:id="rId1"/>
</file>

<file path=word/activeX/activeX312.xml><?xml version="1.0" encoding="utf-8"?>
<ax:ocx xmlns:ax="http://schemas.microsoft.com/office/2006/activeX" xmlns:r="http://schemas.openxmlformats.org/officeDocument/2006/relationships" ax:classid="{5512D118-5CC6-11CF-8D67-00AA00BDCE1D}" ax:persistence="persistStream" r:id="rId1"/>
</file>

<file path=word/activeX/activeX313.xml><?xml version="1.0" encoding="utf-8"?>
<ax:ocx xmlns:ax="http://schemas.microsoft.com/office/2006/activeX" xmlns:r="http://schemas.openxmlformats.org/officeDocument/2006/relationships" ax:classid="{5512D118-5CC6-11CF-8D67-00AA00BDCE1D}" ax:persistence="persistStream" r:id="rId1"/>
</file>

<file path=word/activeX/activeX314.xml><?xml version="1.0" encoding="utf-8"?>
<ax:ocx xmlns:ax="http://schemas.microsoft.com/office/2006/activeX" xmlns:r="http://schemas.openxmlformats.org/officeDocument/2006/relationships" ax:classid="{5512D118-5CC6-11CF-8D67-00AA00BDCE1D}" ax:persistence="persistStream" r:id="rId1"/>
</file>

<file path=word/activeX/activeX315.xml><?xml version="1.0" encoding="utf-8"?>
<ax:ocx xmlns:ax="http://schemas.microsoft.com/office/2006/activeX" xmlns:r="http://schemas.openxmlformats.org/officeDocument/2006/relationships" ax:classid="{5512D118-5CC6-11CF-8D67-00AA00BDCE1D}" ax:persistence="persistStream" r:id="rId1"/>
</file>

<file path=word/activeX/activeX316.xml><?xml version="1.0" encoding="utf-8"?>
<ax:ocx xmlns:ax="http://schemas.microsoft.com/office/2006/activeX" xmlns:r="http://schemas.openxmlformats.org/officeDocument/2006/relationships" ax:classid="{5512D118-5CC6-11CF-8D67-00AA00BDCE1D}" ax:persistence="persistStream" r:id="rId1"/>
</file>

<file path=word/activeX/activeX317.xml><?xml version="1.0" encoding="utf-8"?>
<ax:ocx xmlns:ax="http://schemas.microsoft.com/office/2006/activeX" xmlns:r="http://schemas.openxmlformats.org/officeDocument/2006/relationships" ax:classid="{5512D118-5CC6-11CF-8D67-00AA00BDCE1D}" ax:persistence="persistStream" r:id="rId1"/>
</file>

<file path=word/activeX/activeX318.xml><?xml version="1.0" encoding="utf-8"?>
<ax:ocx xmlns:ax="http://schemas.microsoft.com/office/2006/activeX" xmlns:r="http://schemas.openxmlformats.org/officeDocument/2006/relationships" ax:classid="{5512D118-5CC6-11CF-8D67-00AA00BDCE1D}" ax:persistence="persistStream" r:id="rId1"/>
</file>

<file path=word/activeX/activeX319.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20.xml><?xml version="1.0" encoding="utf-8"?>
<ax:ocx xmlns:ax="http://schemas.microsoft.com/office/2006/activeX" xmlns:r="http://schemas.openxmlformats.org/officeDocument/2006/relationships" ax:classid="{5512D118-5CC6-11CF-8D67-00AA00BDCE1D}" ax:persistence="persistStream" r:id="rId1"/>
</file>

<file path=word/activeX/activeX321.xml><?xml version="1.0" encoding="utf-8"?>
<ax:ocx xmlns:ax="http://schemas.microsoft.com/office/2006/activeX" xmlns:r="http://schemas.openxmlformats.org/officeDocument/2006/relationships" ax:classid="{5512D118-5CC6-11CF-8D67-00AA00BDCE1D}" ax:persistence="persistStream" r:id="rId1"/>
</file>

<file path=word/activeX/activeX322.xml><?xml version="1.0" encoding="utf-8"?>
<ax:ocx xmlns:ax="http://schemas.microsoft.com/office/2006/activeX" xmlns:r="http://schemas.openxmlformats.org/officeDocument/2006/relationships" ax:classid="{5512D118-5CC6-11CF-8D67-00AA00BDCE1D}" ax:persistence="persistStream" r:id="rId1"/>
</file>

<file path=word/activeX/activeX323.xml><?xml version="1.0" encoding="utf-8"?>
<ax:ocx xmlns:ax="http://schemas.microsoft.com/office/2006/activeX" xmlns:r="http://schemas.openxmlformats.org/officeDocument/2006/relationships" ax:classid="{5512D118-5CC6-11CF-8D67-00AA00BDCE1D}" ax:persistence="persistStream" r:id="rId1"/>
</file>

<file path=word/activeX/activeX324.xml><?xml version="1.0" encoding="utf-8"?>
<ax:ocx xmlns:ax="http://schemas.microsoft.com/office/2006/activeX" xmlns:r="http://schemas.openxmlformats.org/officeDocument/2006/relationships" ax:classid="{5512D118-5CC6-11CF-8D67-00AA00BDCE1D}" ax:persistence="persistStream" r:id="rId1"/>
</file>

<file path=word/activeX/activeX325.xml><?xml version="1.0" encoding="utf-8"?>
<ax:ocx xmlns:ax="http://schemas.microsoft.com/office/2006/activeX" xmlns:r="http://schemas.openxmlformats.org/officeDocument/2006/relationships" ax:classid="{5512D118-5CC6-11CF-8D67-00AA00BDCE1D}" ax:persistence="persistStream" r:id="rId1"/>
</file>

<file path=word/activeX/activeX326.xml><?xml version="1.0" encoding="utf-8"?>
<ax:ocx xmlns:ax="http://schemas.microsoft.com/office/2006/activeX" xmlns:r="http://schemas.openxmlformats.org/officeDocument/2006/relationships" ax:classid="{5512D118-5CC6-11CF-8D67-00AA00BDCE1D}" ax:persistence="persistStream" r:id="rId1"/>
</file>

<file path=word/activeX/activeX327.xml><?xml version="1.0" encoding="utf-8"?>
<ax:ocx xmlns:ax="http://schemas.microsoft.com/office/2006/activeX" xmlns:r="http://schemas.openxmlformats.org/officeDocument/2006/relationships" ax:classid="{5512D118-5CC6-11CF-8D67-00AA00BDCE1D}" ax:persistence="persistStream" r:id="rId1"/>
</file>

<file path=word/activeX/activeX328.xml><?xml version="1.0" encoding="utf-8"?>
<ax:ocx xmlns:ax="http://schemas.microsoft.com/office/2006/activeX" xmlns:r="http://schemas.openxmlformats.org/officeDocument/2006/relationships" ax:classid="{5512D118-5CC6-11CF-8D67-00AA00BDCE1D}" ax:persistence="persistStream" r:id="rId1"/>
</file>

<file path=word/activeX/activeX329.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30.xml><?xml version="1.0" encoding="utf-8"?>
<ax:ocx xmlns:ax="http://schemas.microsoft.com/office/2006/activeX" xmlns:r="http://schemas.openxmlformats.org/officeDocument/2006/relationships" ax:classid="{5512D118-5CC6-11CF-8D67-00AA00BDCE1D}" ax:persistence="persistStream" r:id="rId1"/>
</file>

<file path=word/activeX/activeX331.xml><?xml version="1.0" encoding="utf-8"?>
<ax:ocx xmlns:ax="http://schemas.microsoft.com/office/2006/activeX" xmlns:r="http://schemas.openxmlformats.org/officeDocument/2006/relationships" ax:classid="{5512D118-5CC6-11CF-8D67-00AA00BDCE1D}" ax:persistence="persistStream" r:id="rId1"/>
</file>

<file path=word/activeX/activeX332.xml><?xml version="1.0" encoding="utf-8"?>
<ax:ocx xmlns:ax="http://schemas.microsoft.com/office/2006/activeX" xmlns:r="http://schemas.openxmlformats.org/officeDocument/2006/relationships" ax:classid="{5512D118-5CC6-11CF-8D67-00AA00BDCE1D}" ax:persistence="persistStream" r:id="rId1"/>
</file>

<file path=word/activeX/activeX333.xml><?xml version="1.0" encoding="utf-8"?>
<ax:ocx xmlns:ax="http://schemas.microsoft.com/office/2006/activeX" xmlns:r="http://schemas.openxmlformats.org/officeDocument/2006/relationships" ax:classid="{5512D118-5CC6-11CF-8D67-00AA00BDCE1D}" ax:persistence="persistStream" r:id="rId1"/>
</file>

<file path=word/activeX/activeX334.xml><?xml version="1.0" encoding="utf-8"?>
<ax:ocx xmlns:ax="http://schemas.microsoft.com/office/2006/activeX" xmlns:r="http://schemas.openxmlformats.org/officeDocument/2006/relationships" ax:classid="{5512D118-5CC6-11CF-8D67-00AA00BDCE1D}" ax:persistence="persistStream" r:id="rId1"/>
</file>

<file path=word/activeX/activeX335.xml><?xml version="1.0" encoding="utf-8"?>
<ax:ocx xmlns:ax="http://schemas.microsoft.com/office/2006/activeX" xmlns:r="http://schemas.openxmlformats.org/officeDocument/2006/relationships" ax:classid="{5512D118-5CC6-11CF-8D67-00AA00BDCE1D}" ax:persistence="persistStream" r:id="rId1"/>
</file>

<file path=word/activeX/activeX336.xml><?xml version="1.0" encoding="utf-8"?>
<ax:ocx xmlns:ax="http://schemas.microsoft.com/office/2006/activeX" xmlns:r="http://schemas.openxmlformats.org/officeDocument/2006/relationships" ax:classid="{5512D118-5CC6-11CF-8D67-00AA00BDCE1D}" ax:persistence="persistStream" r:id="rId1"/>
</file>

<file path=word/activeX/activeX337.xml><?xml version="1.0" encoding="utf-8"?>
<ax:ocx xmlns:ax="http://schemas.microsoft.com/office/2006/activeX" xmlns:r="http://schemas.openxmlformats.org/officeDocument/2006/relationships" ax:classid="{5512D118-5CC6-11CF-8D67-00AA00BDCE1D}" ax:persistence="persistStream" r:id="rId1"/>
</file>

<file path=word/activeX/activeX338.xml><?xml version="1.0" encoding="utf-8"?>
<ax:ocx xmlns:ax="http://schemas.microsoft.com/office/2006/activeX" xmlns:r="http://schemas.openxmlformats.org/officeDocument/2006/relationships" ax:classid="{5512D118-5CC6-11CF-8D67-00AA00BDCE1D}" ax:persistence="persistStream" r:id="rId1"/>
</file>

<file path=word/activeX/activeX339.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40.xml><?xml version="1.0" encoding="utf-8"?>
<ax:ocx xmlns:ax="http://schemas.microsoft.com/office/2006/activeX" xmlns:r="http://schemas.openxmlformats.org/officeDocument/2006/relationships" ax:classid="{5512D118-5CC6-11CF-8D67-00AA00BDCE1D}" ax:persistence="persistStream" r:id="rId1"/>
</file>

<file path=word/activeX/activeX341.xml><?xml version="1.0" encoding="utf-8"?>
<ax:ocx xmlns:ax="http://schemas.microsoft.com/office/2006/activeX" xmlns:r="http://schemas.openxmlformats.org/officeDocument/2006/relationships" ax:classid="{5512D118-5CC6-11CF-8D67-00AA00BDCE1D}" ax:persistence="persistStream" r:id="rId1"/>
</file>

<file path=word/activeX/activeX342.xml><?xml version="1.0" encoding="utf-8"?>
<ax:ocx xmlns:ax="http://schemas.microsoft.com/office/2006/activeX" xmlns:r="http://schemas.openxmlformats.org/officeDocument/2006/relationships" ax:classid="{5512D118-5CC6-11CF-8D67-00AA00BDCE1D}" ax:persistence="persistStream" r:id="rId1"/>
</file>

<file path=word/activeX/activeX343.xml><?xml version="1.0" encoding="utf-8"?>
<ax:ocx xmlns:ax="http://schemas.microsoft.com/office/2006/activeX" xmlns:r="http://schemas.openxmlformats.org/officeDocument/2006/relationships" ax:classid="{5512D118-5CC6-11CF-8D67-00AA00BDCE1D}" ax:persistence="persistStream" r:id="rId1"/>
</file>

<file path=word/activeX/activeX344.xml><?xml version="1.0" encoding="utf-8"?>
<ax:ocx xmlns:ax="http://schemas.microsoft.com/office/2006/activeX" xmlns:r="http://schemas.openxmlformats.org/officeDocument/2006/relationships" ax:classid="{5512D118-5CC6-11CF-8D67-00AA00BDCE1D}" ax:persistence="persistStream" r:id="rId1"/>
</file>

<file path=word/activeX/activeX345.xml><?xml version="1.0" encoding="utf-8"?>
<ax:ocx xmlns:ax="http://schemas.microsoft.com/office/2006/activeX" xmlns:r="http://schemas.openxmlformats.org/officeDocument/2006/relationships" ax:classid="{5512D118-5CC6-11CF-8D67-00AA00BDCE1D}" ax:persistence="persistStream" r:id="rId1"/>
</file>

<file path=word/activeX/activeX346.xml><?xml version="1.0" encoding="utf-8"?>
<ax:ocx xmlns:ax="http://schemas.microsoft.com/office/2006/activeX" xmlns:r="http://schemas.openxmlformats.org/officeDocument/2006/relationships" ax:classid="{5512D118-5CC6-11CF-8D67-00AA00BDCE1D}" ax:persistence="persistStream" r:id="rId1"/>
</file>

<file path=word/activeX/activeX347.xml><?xml version="1.0" encoding="utf-8"?>
<ax:ocx xmlns:ax="http://schemas.microsoft.com/office/2006/activeX" xmlns:r="http://schemas.openxmlformats.org/officeDocument/2006/relationships" ax:classid="{5512D118-5CC6-11CF-8D67-00AA00BDCE1D}" ax:persistence="persistStream" r:id="rId1"/>
</file>

<file path=word/activeX/activeX348.xml><?xml version="1.0" encoding="utf-8"?>
<ax:ocx xmlns:ax="http://schemas.microsoft.com/office/2006/activeX" xmlns:r="http://schemas.openxmlformats.org/officeDocument/2006/relationships" ax:classid="{5512D118-5CC6-11CF-8D67-00AA00BDCE1D}" ax:persistence="persistStream" r:id="rId1"/>
</file>

<file path=word/activeX/activeX349.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50.xml><?xml version="1.0" encoding="utf-8"?>
<ax:ocx xmlns:ax="http://schemas.microsoft.com/office/2006/activeX" xmlns:r="http://schemas.openxmlformats.org/officeDocument/2006/relationships" ax:classid="{5512D118-5CC6-11CF-8D67-00AA00BDCE1D}" ax:persistence="persistStream" r:id="rId1"/>
</file>

<file path=word/activeX/activeX351.xml><?xml version="1.0" encoding="utf-8"?>
<ax:ocx xmlns:ax="http://schemas.microsoft.com/office/2006/activeX" xmlns:r="http://schemas.openxmlformats.org/officeDocument/2006/relationships" ax:classid="{5512D116-5CC6-11CF-8D67-00AA00BDCE1D}" ax:persistence="persistStream" r:id="rId1"/>
</file>

<file path=word/activeX/activeX352.xml><?xml version="1.0" encoding="utf-8"?>
<ax:ocx xmlns:ax="http://schemas.microsoft.com/office/2006/activeX" xmlns:r="http://schemas.openxmlformats.org/officeDocument/2006/relationships" ax:classid="{5512D116-5CC6-11CF-8D67-00AA00BDCE1D}" ax:persistence="persistStream" r:id="rId1"/>
</file>

<file path=word/activeX/activeX353.xml><?xml version="1.0" encoding="utf-8"?>
<ax:ocx xmlns:ax="http://schemas.microsoft.com/office/2006/activeX" xmlns:r="http://schemas.openxmlformats.org/officeDocument/2006/relationships" ax:classid="{5512D116-5CC6-11CF-8D67-00AA00BDCE1D}" ax:persistence="persistStream" r:id="rId1"/>
</file>

<file path=word/activeX/activeX354.xml><?xml version="1.0" encoding="utf-8"?>
<ax:ocx xmlns:ax="http://schemas.microsoft.com/office/2006/activeX" xmlns:r="http://schemas.openxmlformats.org/officeDocument/2006/relationships" ax:classid="{5512D116-5CC6-11CF-8D67-00AA00BDCE1D}" ax:persistence="persistStream" r:id="rId1"/>
</file>

<file path=word/activeX/activeX355.xml><?xml version="1.0" encoding="utf-8"?>
<ax:ocx xmlns:ax="http://schemas.microsoft.com/office/2006/activeX" xmlns:r="http://schemas.openxmlformats.org/officeDocument/2006/relationships" ax:classid="{5512D116-5CC6-11CF-8D67-00AA00BDCE1D}" ax:persistence="persistStream" r:id="rId1"/>
</file>

<file path=word/activeX/activeX356.xml><?xml version="1.0" encoding="utf-8"?>
<ax:ocx xmlns:ax="http://schemas.microsoft.com/office/2006/activeX" xmlns:r="http://schemas.openxmlformats.org/officeDocument/2006/relationships" ax:classid="{5512D116-5CC6-11CF-8D67-00AA00BDCE1D}" ax:persistence="persistStream" r:id="rId1"/>
</file>

<file path=word/activeX/activeX357.xml><?xml version="1.0" encoding="utf-8"?>
<ax:ocx xmlns:ax="http://schemas.microsoft.com/office/2006/activeX" xmlns:r="http://schemas.openxmlformats.org/officeDocument/2006/relationships" ax:classid="{5512D116-5CC6-11CF-8D67-00AA00BDCE1D}" ax:persistence="persistStream" r:id="rId1"/>
</file>

<file path=word/activeX/activeX358.xml><?xml version="1.0" encoding="utf-8"?>
<ax:ocx xmlns:ax="http://schemas.microsoft.com/office/2006/activeX" xmlns:r="http://schemas.openxmlformats.org/officeDocument/2006/relationships" ax:classid="{5512D116-5CC6-11CF-8D67-00AA00BDCE1D}" ax:persistence="persistStream" r:id="rId1"/>
</file>

<file path=word/activeX/activeX359.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60.xml><?xml version="1.0" encoding="utf-8"?>
<ax:ocx xmlns:ax="http://schemas.microsoft.com/office/2006/activeX" xmlns:r="http://schemas.openxmlformats.org/officeDocument/2006/relationships" ax:classid="{5512D116-5CC6-11CF-8D67-00AA00BDCE1D}" ax:persistence="persistStream" r:id="rId1"/>
</file>

<file path=word/activeX/activeX361.xml><?xml version="1.0" encoding="utf-8"?>
<ax:ocx xmlns:ax="http://schemas.microsoft.com/office/2006/activeX" xmlns:r="http://schemas.openxmlformats.org/officeDocument/2006/relationships" ax:classid="{5512D116-5CC6-11CF-8D67-00AA00BDCE1D}" ax:persistence="persistStream" r:id="rId1"/>
</file>

<file path=word/activeX/activeX362.xml><?xml version="1.0" encoding="utf-8"?>
<ax:ocx xmlns:ax="http://schemas.microsoft.com/office/2006/activeX" xmlns:r="http://schemas.openxmlformats.org/officeDocument/2006/relationships" ax:classid="{5512D116-5CC6-11CF-8D67-00AA00BDCE1D}" ax:persistence="persistStream" r:id="rId1"/>
</file>

<file path=word/activeX/activeX363.xml><?xml version="1.0" encoding="utf-8"?>
<ax:ocx xmlns:ax="http://schemas.microsoft.com/office/2006/activeX" xmlns:r="http://schemas.openxmlformats.org/officeDocument/2006/relationships" ax:classid="{5512D116-5CC6-11CF-8D67-00AA00BDCE1D}" ax:persistence="persistStream" r:id="rId1"/>
</file>

<file path=word/activeX/activeX364.xml><?xml version="1.0" encoding="utf-8"?>
<ax:ocx xmlns:ax="http://schemas.microsoft.com/office/2006/activeX" xmlns:r="http://schemas.openxmlformats.org/officeDocument/2006/relationships" ax:classid="{5512D116-5CC6-11CF-8D67-00AA00BDCE1D}" ax:persistence="persistStream" r:id="rId1"/>
</file>

<file path=word/activeX/activeX365.xml><?xml version="1.0" encoding="utf-8"?>
<ax:ocx xmlns:ax="http://schemas.microsoft.com/office/2006/activeX" xmlns:r="http://schemas.openxmlformats.org/officeDocument/2006/relationships" ax:classid="{5512D116-5CC6-11CF-8D67-00AA00BDCE1D}" ax:persistence="persistStream" r:id="rId1"/>
</file>

<file path=word/activeX/activeX366.xml><?xml version="1.0" encoding="utf-8"?>
<ax:ocx xmlns:ax="http://schemas.microsoft.com/office/2006/activeX" xmlns:r="http://schemas.openxmlformats.org/officeDocument/2006/relationships" ax:classid="{5512D116-5CC6-11CF-8D67-00AA00BDCE1D}" ax:persistence="persistStream" r:id="rId1"/>
</file>

<file path=word/activeX/activeX367.xml><?xml version="1.0" encoding="utf-8"?>
<ax:ocx xmlns:ax="http://schemas.microsoft.com/office/2006/activeX" xmlns:r="http://schemas.openxmlformats.org/officeDocument/2006/relationships" ax:classid="{5512D116-5CC6-11CF-8D67-00AA00BDCE1D}" ax:persistence="persistStream" r:id="rId1"/>
</file>

<file path=word/activeX/activeX368.xml><?xml version="1.0" encoding="utf-8"?>
<ax:ocx xmlns:ax="http://schemas.microsoft.com/office/2006/activeX" xmlns:r="http://schemas.openxmlformats.org/officeDocument/2006/relationships" ax:classid="{5512D116-5CC6-11CF-8D67-00AA00BDCE1D}" ax:persistence="persistStream" r:id="rId1"/>
</file>

<file path=word/activeX/activeX369.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70.xml><?xml version="1.0" encoding="utf-8"?>
<ax:ocx xmlns:ax="http://schemas.microsoft.com/office/2006/activeX" xmlns:r="http://schemas.openxmlformats.org/officeDocument/2006/relationships" ax:classid="{5512D116-5CC6-11CF-8D67-00AA00BDCE1D}" ax:persistence="persistStream" r:id="rId1"/>
</file>

<file path=word/activeX/activeX371.xml><?xml version="1.0" encoding="utf-8"?>
<ax:ocx xmlns:ax="http://schemas.microsoft.com/office/2006/activeX" xmlns:r="http://schemas.openxmlformats.org/officeDocument/2006/relationships" ax:classid="{5512D116-5CC6-11CF-8D67-00AA00BDCE1D}" ax:persistence="persistStream" r:id="rId1"/>
</file>

<file path=word/activeX/activeX372.xml><?xml version="1.0" encoding="utf-8"?>
<ax:ocx xmlns:ax="http://schemas.microsoft.com/office/2006/activeX" xmlns:r="http://schemas.openxmlformats.org/officeDocument/2006/relationships" ax:classid="{5512D116-5CC6-11CF-8D67-00AA00BDCE1D}" ax:persistence="persistStream" r:id="rId1"/>
</file>

<file path=word/activeX/activeX373.xml><?xml version="1.0" encoding="utf-8"?>
<ax:ocx xmlns:ax="http://schemas.microsoft.com/office/2006/activeX" xmlns:r="http://schemas.openxmlformats.org/officeDocument/2006/relationships" ax:classid="{5512D116-5CC6-11CF-8D67-00AA00BDCE1D}" ax:persistence="persistStream" r:id="rId1"/>
</file>

<file path=word/activeX/activeX374.xml><?xml version="1.0" encoding="utf-8"?>
<ax:ocx xmlns:ax="http://schemas.microsoft.com/office/2006/activeX" xmlns:r="http://schemas.openxmlformats.org/officeDocument/2006/relationships" ax:classid="{5512D116-5CC6-11CF-8D67-00AA00BDCE1D}" ax:persistence="persistStream" r:id="rId1"/>
</file>

<file path=word/activeX/activeX375.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33</Pages>
  <Words>3402</Words>
  <Characters>19397</Characters>
  <Application>Microsoft Office Word</Application>
  <DocSecurity>0</DocSecurity>
  <Lines>161</Lines>
  <Paragraphs>45</Paragraphs>
  <ScaleCrop>false</ScaleCrop>
  <Company/>
  <LinksUpToDate>false</LinksUpToDate>
  <CharactersWithSpaces>22754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2015-11-24T02:48:00Z</dcterms:created>
  <dcterms:modified xsi:type="dcterms:W3CDTF">2015-11-24T03:02:00Z</dcterms:modified>
</cp:coreProperties>
</file>