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6AD" w:rsidRPr="00BC16AD" w:rsidRDefault="00BC16AD" w:rsidP="00BC16AD">
      <w:pPr>
        <w:widowControl/>
        <w:shd w:val="clear" w:color="auto" w:fill="EEF3F9"/>
        <w:jc w:val="center"/>
        <w:rPr>
          <w:rFonts w:ascii="宋体" w:eastAsia="宋体" w:hAnsi="宋体" w:cs="宋体"/>
          <w:kern w:val="0"/>
          <w:szCs w:val="21"/>
        </w:rPr>
      </w:pPr>
      <w:r w:rsidRPr="00BC16AD">
        <w:rPr>
          <w:rFonts w:ascii="宋体" w:eastAsia="宋体" w:hAnsi="宋体" w:cs="宋体"/>
          <w:kern w:val="0"/>
          <w:szCs w:val="21"/>
        </w:rPr>
        <w:t>建筑工程项目招投标与合同管理01</w:t>
      </w:r>
    </w:p>
    <w:p w:rsidR="00BC16AD" w:rsidRPr="00BC16AD" w:rsidRDefault="00BC16AD" w:rsidP="00BC16AD">
      <w:pPr>
        <w:widowControl/>
        <w:shd w:val="clear" w:color="auto" w:fill="EEF3F9"/>
        <w:jc w:val="center"/>
        <w:rPr>
          <w:rFonts w:ascii="宋体" w:eastAsia="宋体" w:hAnsi="宋体" w:cs="宋体"/>
          <w:kern w:val="0"/>
          <w:szCs w:val="21"/>
        </w:rPr>
      </w:pPr>
      <w:r w:rsidRPr="00BC16AD">
        <w:rPr>
          <w:rFonts w:ascii="宋体" w:eastAsia="宋体" w:hAnsi="宋体" w:cs="宋体"/>
          <w:kern w:val="0"/>
          <w:szCs w:val="21"/>
        </w:rPr>
        <w:t>试卷总分：100</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br/>
      </w:r>
      <w:r w:rsidRPr="00BC16AD">
        <w:rPr>
          <w:rFonts w:ascii="宋体" w:eastAsia="宋体" w:hAnsi="宋体" w:cs="宋体"/>
          <w:kern w:val="0"/>
          <w:szCs w:val="21"/>
        </w:rPr>
        <w:br/>
        <w:t>1</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单项选择题(共10题,共40分)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设计人的设计工作进展不到委托设计任务的一半时，发包人由于项目建设资金的筹措发生问题而决定停建该项目，单方发出解除合同的通知。按照设计范本的规定，设计人应（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8" type="#_x0000_t75" style="width:20.15pt;height:15.55pt" o:ole="">
            <v:imagedata r:id="rId5" o:title=""/>
          </v:shape>
          <w:control r:id="rId6" w:name="DefaultOcxName" w:shapeid="_x0000_i1288"/>
        </w:object>
      </w:r>
      <w:r w:rsidRPr="00BC16AD">
        <w:rPr>
          <w:rFonts w:ascii="宋体" w:eastAsia="宋体" w:hAnsi="宋体" w:cs="宋体" w:hint="eastAsia"/>
          <w:kern w:val="0"/>
          <w:szCs w:val="21"/>
        </w:rPr>
        <w:t>A、没收全部定金补偿损失</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87" type="#_x0000_t75" style="width:20.15pt;height:15.55pt" o:ole="">
            <v:imagedata r:id="rId5" o:title=""/>
          </v:shape>
          <w:control r:id="rId7" w:name="DefaultOcxName1" w:shapeid="_x0000_i1287"/>
        </w:object>
      </w:r>
      <w:r w:rsidRPr="00BC16AD">
        <w:rPr>
          <w:rFonts w:ascii="宋体" w:eastAsia="宋体" w:hAnsi="宋体" w:cs="宋体" w:hint="eastAsia"/>
          <w:kern w:val="0"/>
          <w:szCs w:val="21"/>
        </w:rPr>
        <w:t>B、要求发包人支付双倍的定金</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86" type="#_x0000_t75" style="width:20.15pt;height:15.55pt" o:ole="">
            <v:imagedata r:id="rId5" o:title=""/>
          </v:shape>
          <w:control r:id="rId8" w:name="DefaultOcxName2" w:shapeid="_x0000_i1286"/>
        </w:object>
      </w:r>
      <w:r w:rsidRPr="00BC16AD">
        <w:rPr>
          <w:rFonts w:ascii="宋体" w:eastAsia="宋体" w:hAnsi="宋体" w:cs="宋体" w:hint="eastAsia"/>
          <w:kern w:val="0"/>
          <w:szCs w:val="21"/>
        </w:rPr>
        <w:t>C、要求发包人补偿实际发生的损失</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85" type="#_x0000_t75" style="width:20.15pt;height:15.55pt" o:ole="">
            <v:imagedata r:id="rId9" o:title=""/>
          </v:shape>
          <w:control r:id="rId10" w:name="DefaultOcxName3" w:shapeid="_x0000_i1285"/>
        </w:object>
      </w:r>
      <w:r w:rsidRPr="00BC16AD">
        <w:rPr>
          <w:rFonts w:ascii="宋体" w:eastAsia="宋体" w:hAnsi="宋体" w:cs="宋体" w:hint="eastAsia"/>
          <w:kern w:val="0"/>
          <w:szCs w:val="21"/>
        </w:rPr>
        <w:t>D、要求发包人付给合同约定设计费用的50%</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2.(4分)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根据专用条款约定的内容和时间，不属于发包人的工作范畴的是（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84" type="#_x0000_t75" style="width:20.15pt;height:15.55pt" o:ole="">
            <v:imagedata r:id="rId5" o:title=""/>
          </v:shape>
          <w:control r:id="rId11" w:name="DefaultOcxName4" w:shapeid="_x0000_i1284"/>
        </w:object>
      </w:r>
      <w:r w:rsidRPr="00BC16AD">
        <w:rPr>
          <w:rFonts w:ascii="宋体" w:eastAsia="宋体" w:hAnsi="宋体" w:cs="宋体" w:hint="eastAsia"/>
          <w:kern w:val="0"/>
          <w:szCs w:val="21"/>
        </w:rPr>
        <w:t>A、办理土地征用，拆迁补偿、平整施工场地等工作，使施工场地具备施工条件，并在开工后继续解决以上事项的遗留问题</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83" type="#_x0000_t75" style="width:20.15pt;height:15.55pt" o:ole="">
            <v:imagedata r:id="rId5" o:title=""/>
          </v:shape>
          <w:control r:id="rId12" w:name="DefaultOcxName5" w:shapeid="_x0000_i1283"/>
        </w:object>
      </w:r>
      <w:r w:rsidRPr="00BC16AD">
        <w:rPr>
          <w:rFonts w:ascii="宋体" w:eastAsia="宋体" w:hAnsi="宋体" w:cs="宋体" w:hint="eastAsia"/>
          <w:kern w:val="0"/>
          <w:szCs w:val="21"/>
        </w:rPr>
        <w:t>B、向承包人提供施工场地的工程地质和地下管线资料，保证数据真实，位置准确</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82" type="#_x0000_t75" style="width:20.15pt;height:15.55pt" o:ole="">
            <v:imagedata r:id="rId9" o:title=""/>
          </v:shape>
          <w:control r:id="rId13" w:name="DefaultOcxName6" w:shapeid="_x0000_i1282"/>
        </w:object>
      </w:r>
      <w:r w:rsidRPr="00BC16AD">
        <w:rPr>
          <w:rFonts w:ascii="宋体" w:eastAsia="宋体" w:hAnsi="宋体" w:cs="宋体" w:hint="eastAsia"/>
          <w:kern w:val="0"/>
          <w:szCs w:val="21"/>
        </w:rPr>
        <w:t>C、提供年、季、月工程进度计划及相应进度统计报表</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81" type="#_x0000_t75" style="width:20.15pt;height:15.55pt" o:ole="">
            <v:imagedata r:id="rId5" o:title=""/>
          </v:shape>
          <w:control r:id="rId14" w:name="DefaultOcxName7" w:shapeid="_x0000_i1281"/>
        </w:object>
      </w:r>
      <w:r w:rsidRPr="00BC16AD">
        <w:rPr>
          <w:rFonts w:ascii="宋体" w:eastAsia="宋体" w:hAnsi="宋体" w:cs="宋体" w:hint="eastAsia"/>
          <w:kern w:val="0"/>
          <w:szCs w:val="21"/>
        </w:rPr>
        <w:t>D、确定水准点与坐标控制点，以书面形式交给承包人，并进行现场交验</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3.(4分)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由于承包商的原因导致监理单位延长了监理服务的时间，此工作内容应属于（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80" type="#_x0000_t75" style="width:20.15pt;height:15.55pt" o:ole="">
            <v:imagedata r:id="rId5" o:title=""/>
          </v:shape>
          <w:control r:id="rId15" w:name="DefaultOcxName8" w:shapeid="_x0000_i1280"/>
        </w:object>
      </w:r>
      <w:r w:rsidRPr="00BC16AD">
        <w:rPr>
          <w:rFonts w:ascii="宋体" w:eastAsia="宋体" w:hAnsi="宋体" w:cs="宋体" w:hint="eastAsia"/>
          <w:kern w:val="0"/>
          <w:szCs w:val="21"/>
        </w:rPr>
        <w:t>A、正常工作</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79" type="#_x0000_t75" style="width:20.15pt;height:15.55pt" o:ole="">
            <v:imagedata r:id="rId9" o:title=""/>
          </v:shape>
          <w:control r:id="rId16" w:name="DefaultOcxName9" w:shapeid="_x0000_i1279"/>
        </w:object>
      </w:r>
      <w:r w:rsidRPr="00BC16AD">
        <w:rPr>
          <w:rFonts w:ascii="宋体" w:eastAsia="宋体" w:hAnsi="宋体" w:cs="宋体" w:hint="eastAsia"/>
          <w:kern w:val="0"/>
          <w:szCs w:val="21"/>
        </w:rPr>
        <w:t>B、附加工作</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78" type="#_x0000_t75" style="width:20.15pt;height:15.55pt" o:ole="">
            <v:imagedata r:id="rId5" o:title=""/>
          </v:shape>
          <w:control r:id="rId17" w:name="DefaultOcxName10" w:shapeid="_x0000_i1278"/>
        </w:object>
      </w:r>
      <w:r w:rsidRPr="00BC16AD">
        <w:rPr>
          <w:rFonts w:ascii="宋体" w:eastAsia="宋体" w:hAnsi="宋体" w:cs="宋体" w:hint="eastAsia"/>
          <w:kern w:val="0"/>
          <w:szCs w:val="21"/>
        </w:rPr>
        <w:t>C、额外工作</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77" type="#_x0000_t75" style="width:20.15pt;height:15.55pt" o:ole="">
            <v:imagedata r:id="rId5" o:title=""/>
          </v:shape>
          <w:control r:id="rId18" w:name="DefaultOcxName11" w:shapeid="_x0000_i1277"/>
        </w:object>
      </w:r>
      <w:r w:rsidRPr="00BC16AD">
        <w:rPr>
          <w:rFonts w:ascii="宋体" w:eastAsia="宋体" w:hAnsi="宋体" w:cs="宋体" w:hint="eastAsia"/>
          <w:kern w:val="0"/>
          <w:szCs w:val="21"/>
        </w:rPr>
        <w:t>D、义务工作</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4.(4分)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施工企业的项目经理指挥失误，给建设单位造成损失的，建设单位应当要求（   ）赔偿。</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76" type="#_x0000_t75" style="width:20.15pt;height:15.55pt" o:ole="">
            <v:imagedata r:id="rId9" o:title=""/>
          </v:shape>
          <w:control r:id="rId19" w:name="DefaultOcxName12" w:shapeid="_x0000_i1276"/>
        </w:object>
      </w:r>
      <w:r w:rsidRPr="00BC16AD">
        <w:rPr>
          <w:rFonts w:ascii="宋体" w:eastAsia="宋体" w:hAnsi="宋体" w:cs="宋体" w:hint="eastAsia"/>
          <w:kern w:val="0"/>
          <w:szCs w:val="21"/>
        </w:rPr>
        <w:t>A、施工企业</w:t>
      </w:r>
      <w:r w:rsidRPr="00BC16AD">
        <w:rPr>
          <w:rFonts w:ascii="宋体" w:eastAsia="宋体" w:hAnsi="宋体" w:cs="宋体" w:hint="eastAsia"/>
          <w:kern w:val="0"/>
          <w:szCs w:val="21"/>
        </w:rPr>
        <w:br/>
      </w:r>
      <w:r w:rsidRPr="00BC16AD">
        <w:rPr>
          <w:rFonts w:ascii="宋体" w:eastAsia="宋体" w:hAnsi="宋体" w:cs="宋体"/>
          <w:kern w:val="0"/>
          <w:szCs w:val="21"/>
        </w:rPr>
        <w:lastRenderedPageBreak/>
        <w:object w:dxaOrig="1440" w:dyaOrig="1440">
          <v:shape id="_x0000_i1275" type="#_x0000_t75" style="width:20.15pt;height:15.55pt" o:ole="">
            <v:imagedata r:id="rId5" o:title=""/>
          </v:shape>
          <w:control r:id="rId20" w:name="DefaultOcxName13" w:shapeid="_x0000_i1275"/>
        </w:object>
      </w:r>
      <w:r w:rsidRPr="00BC16AD">
        <w:rPr>
          <w:rFonts w:ascii="宋体" w:eastAsia="宋体" w:hAnsi="宋体" w:cs="宋体" w:hint="eastAsia"/>
          <w:kern w:val="0"/>
          <w:szCs w:val="21"/>
        </w:rPr>
        <w:t>B、施工企业的法定代表人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74" type="#_x0000_t75" style="width:20.15pt;height:15.55pt" o:ole="">
            <v:imagedata r:id="rId5" o:title=""/>
          </v:shape>
          <w:control r:id="rId21" w:name="DefaultOcxName14" w:shapeid="_x0000_i1274"/>
        </w:object>
      </w:r>
      <w:r w:rsidRPr="00BC16AD">
        <w:rPr>
          <w:rFonts w:ascii="宋体" w:eastAsia="宋体" w:hAnsi="宋体" w:cs="宋体" w:hint="eastAsia"/>
          <w:kern w:val="0"/>
          <w:szCs w:val="21"/>
        </w:rPr>
        <w:t>C、施工企业的项目经理</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73" type="#_x0000_t75" style="width:20.15pt;height:15.55pt" o:ole="">
            <v:imagedata r:id="rId5" o:title=""/>
          </v:shape>
          <w:control r:id="rId22" w:name="DefaultOcxName15" w:shapeid="_x0000_i1273"/>
        </w:object>
      </w:r>
      <w:r w:rsidRPr="00BC16AD">
        <w:rPr>
          <w:rFonts w:ascii="宋体" w:eastAsia="宋体" w:hAnsi="宋体" w:cs="宋体" w:hint="eastAsia"/>
          <w:kern w:val="0"/>
          <w:szCs w:val="21"/>
        </w:rPr>
        <w:t>D、具体的施工人员</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5.(4分)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邀请招标的邀请对象的数目不应少于（   ）家。</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72" type="#_x0000_t75" style="width:20.15pt;height:15.55pt" o:ole="">
            <v:imagedata r:id="rId5" o:title=""/>
          </v:shape>
          <w:control r:id="rId23" w:name="DefaultOcxName16" w:shapeid="_x0000_i1272"/>
        </w:object>
      </w:r>
      <w:r w:rsidRPr="00BC16AD">
        <w:rPr>
          <w:rFonts w:ascii="宋体" w:eastAsia="宋体" w:hAnsi="宋体" w:cs="宋体" w:hint="eastAsia"/>
          <w:kern w:val="0"/>
          <w:szCs w:val="21"/>
        </w:rPr>
        <w:t>A、2</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71" type="#_x0000_t75" style="width:20.15pt;height:15.55pt" o:ole="">
            <v:imagedata r:id="rId9" o:title=""/>
          </v:shape>
          <w:control r:id="rId24" w:name="DefaultOcxName17" w:shapeid="_x0000_i1271"/>
        </w:object>
      </w:r>
      <w:r w:rsidRPr="00BC16AD">
        <w:rPr>
          <w:rFonts w:ascii="宋体" w:eastAsia="宋体" w:hAnsi="宋体" w:cs="宋体" w:hint="eastAsia"/>
          <w:kern w:val="0"/>
          <w:szCs w:val="21"/>
        </w:rPr>
        <w:t>B、3</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70" type="#_x0000_t75" style="width:20.15pt;height:15.55pt" o:ole="">
            <v:imagedata r:id="rId5" o:title=""/>
          </v:shape>
          <w:control r:id="rId25" w:name="DefaultOcxName18" w:shapeid="_x0000_i1270"/>
        </w:object>
      </w:r>
      <w:r w:rsidRPr="00BC16AD">
        <w:rPr>
          <w:rFonts w:ascii="宋体" w:eastAsia="宋体" w:hAnsi="宋体" w:cs="宋体" w:hint="eastAsia"/>
          <w:kern w:val="0"/>
          <w:szCs w:val="21"/>
        </w:rPr>
        <w:t>C、5</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9" type="#_x0000_t75" style="width:20.15pt;height:15.55pt" o:ole="">
            <v:imagedata r:id="rId5" o:title=""/>
          </v:shape>
          <w:control r:id="rId26" w:name="DefaultOcxName19" w:shapeid="_x0000_i1269"/>
        </w:object>
      </w:r>
      <w:r w:rsidRPr="00BC16AD">
        <w:rPr>
          <w:rFonts w:ascii="宋体" w:eastAsia="宋体" w:hAnsi="宋体" w:cs="宋体" w:hint="eastAsia"/>
          <w:kern w:val="0"/>
          <w:szCs w:val="21"/>
        </w:rPr>
        <w:t>D、7</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6.(4分)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合同争议的解决顺序为（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8" type="#_x0000_t75" style="width:20.15pt;height:15.55pt" o:ole="">
            <v:imagedata r:id="rId9" o:title=""/>
          </v:shape>
          <w:control r:id="rId27" w:name="DefaultOcxName20" w:shapeid="_x0000_i1268"/>
        </w:object>
      </w:r>
      <w:r w:rsidRPr="00BC16AD">
        <w:rPr>
          <w:rFonts w:ascii="宋体" w:eastAsia="宋体" w:hAnsi="宋体" w:cs="宋体" w:hint="eastAsia"/>
          <w:kern w:val="0"/>
          <w:szCs w:val="21"/>
        </w:rPr>
        <w:t>A、和解—调解—仲裁—诉讼</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7" type="#_x0000_t75" style="width:20.15pt;height:15.55pt" o:ole="">
            <v:imagedata r:id="rId5" o:title=""/>
          </v:shape>
          <w:control r:id="rId28" w:name="DefaultOcxName21" w:shapeid="_x0000_i1267"/>
        </w:object>
      </w:r>
      <w:r w:rsidRPr="00BC16AD">
        <w:rPr>
          <w:rFonts w:ascii="宋体" w:eastAsia="宋体" w:hAnsi="宋体" w:cs="宋体" w:hint="eastAsia"/>
          <w:kern w:val="0"/>
          <w:szCs w:val="21"/>
        </w:rPr>
        <w:t>B、调解—和解—仲裁—诉讼</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6" type="#_x0000_t75" style="width:20.15pt;height:15.55pt" o:ole="">
            <v:imagedata r:id="rId5" o:title=""/>
          </v:shape>
          <w:control r:id="rId29" w:name="DefaultOcxName22" w:shapeid="_x0000_i1266"/>
        </w:object>
      </w:r>
      <w:r w:rsidRPr="00BC16AD">
        <w:rPr>
          <w:rFonts w:ascii="宋体" w:eastAsia="宋体" w:hAnsi="宋体" w:cs="宋体" w:hint="eastAsia"/>
          <w:kern w:val="0"/>
          <w:szCs w:val="21"/>
        </w:rPr>
        <w:t>C、和解—调解—诉讼—仲裁</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5" type="#_x0000_t75" style="width:20.15pt;height:15.55pt" o:ole="">
            <v:imagedata r:id="rId5" o:title=""/>
          </v:shape>
          <w:control r:id="rId30" w:name="DefaultOcxName23" w:shapeid="_x0000_i1265"/>
        </w:object>
      </w:r>
      <w:r w:rsidRPr="00BC16AD">
        <w:rPr>
          <w:rFonts w:ascii="宋体" w:eastAsia="宋体" w:hAnsi="宋体" w:cs="宋体" w:hint="eastAsia"/>
          <w:kern w:val="0"/>
          <w:szCs w:val="21"/>
        </w:rPr>
        <w:t>D、调解—和解—诉讼—仲裁</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7.(4分)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施工合同的合同工期是判定承包人提前或延误竣工的标准。订立合同时约定的合同工期概念应为，从（   ）的日历天数计算。</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4" type="#_x0000_t75" style="width:20.15pt;height:15.55pt" o:ole="">
            <v:imagedata r:id="rId5" o:title=""/>
          </v:shape>
          <w:control r:id="rId31" w:name="DefaultOcxName24" w:shapeid="_x0000_i1264"/>
        </w:object>
      </w:r>
      <w:r w:rsidRPr="00BC16AD">
        <w:rPr>
          <w:rFonts w:ascii="宋体" w:eastAsia="宋体" w:hAnsi="宋体" w:cs="宋体" w:hint="eastAsia"/>
          <w:kern w:val="0"/>
          <w:szCs w:val="21"/>
        </w:rPr>
        <w:t>A、合同签字日起按投标文件中承诺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3" type="#_x0000_t75" style="width:20.15pt;height:15.55pt" o:ole="">
            <v:imagedata r:id="rId5" o:title=""/>
          </v:shape>
          <w:control r:id="rId32" w:name="DefaultOcxName25" w:shapeid="_x0000_i1263"/>
        </w:object>
      </w:r>
      <w:r w:rsidRPr="00BC16AD">
        <w:rPr>
          <w:rFonts w:ascii="宋体" w:eastAsia="宋体" w:hAnsi="宋体" w:cs="宋体" w:hint="eastAsia"/>
          <w:kern w:val="0"/>
          <w:szCs w:val="21"/>
        </w:rPr>
        <w:t>B、合同签字日起按招标文件中要求</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2" type="#_x0000_t75" style="width:20.15pt;height:15.55pt" o:ole="">
            <v:imagedata r:id="rId9" o:title=""/>
          </v:shape>
          <w:control r:id="rId33" w:name="DefaultOcxName26" w:shapeid="_x0000_i1262"/>
        </w:object>
      </w:r>
      <w:r w:rsidRPr="00BC16AD">
        <w:rPr>
          <w:rFonts w:ascii="宋体" w:eastAsia="宋体" w:hAnsi="宋体" w:cs="宋体" w:hint="eastAsia"/>
          <w:kern w:val="0"/>
          <w:szCs w:val="21"/>
        </w:rPr>
        <w:t>C、合同约定的开工日起按投标文件中承诺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1" type="#_x0000_t75" style="width:20.15pt;height:15.55pt" o:ole="">
            <v:imagedata r:id="rId5" o:title=""/>
          </v:shape>
          <w:control r:id="rId34" w:name="DefaultOcxName27" w:shapeid="_x0000_i1261"/>
        </w:object>
      </w:r>
      <w:r w:rsidRPr="00BC16AD">
        <w:rPr>
          <w:rFonts w:ascii="宋体" w:eastAsia="宋体" w:hAnsi="宋体" w:cs="宋体" w:hint="eastAsia"/>
          <w:kern w:val="0"/>
          <w:szCs w:val="21"/>
        </w:rPr>
        <w:t>D、合同约定的开工日起按招标文件中要求</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8.(4分)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监理招标主要是对监理单位（   ）的选择。</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60" type="#_x0000_t75" style="width:20.15pt;height:15.55pt" o:ole="">
            <v:imagedata r:id="rId5" o:title=""/>
          </v:shape>
          <w:control r:id="rId35" w:name="DefaultOcxName28" w:shapeid="_x0000_i1260"/>
        </w:object>
      </w:r>
      <w:r w:rsidRPr="00BC16AD">
        <w:rPr>
          <w:rFonts w:ascii="宋体" w:eastAsia="宋体" w:hAnsi="宋体" w:cs="宋体" w:hint="eastAsia"/>
          <w:kern w:val="0"/>
          <w:szCs w:val="21"/>
        </w:rPr>
        <w:t>A、报价</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59" type="#_x0000_t75" style="width:20.15pt;height:15.55pt" o:ole="">
            <v:imagedata r:id="rId9" o:title=""/>
          </v:shape>
          <w:control r:id="rId36" w:name="DefaultOcxName29" w:shapeid="_x0000_i1259"/>
        </w:object>
      </w:r>
      <w:r w:rsidRPr="00BC16AD">
        <w:rPr>
          <w:rFonts w:ascii="宋体" w:eastAsia="宋体" w:hAnsi="宋体" w:cs="宋体" w:hint="eastAsia"/>
          <w:kern w:val="0"/>
          <w:szCs w:val="21"/>
        </w:rPr>
        <w:t>B、能力</w:t>
      </w:r>
      <w:r w:rsidRPr="00BC16AD">
        <w:rPr>
          <w:rFonts w:ascii="宋体" w:eastAsia="宋体" w:hAnsi="宋体" w:cs="宋体" w:hint="eastAsia"/>
          <w:kern w:val="0"/>
          <w:szCs w:val="21"/>
        </w:rPr>
        <w:br/>
      </w:r>
      <w:r w:rsidRPr="00BC16AD">
        <w:rPr>
          <w:rFonts w:ascii="宋体" w:eastAsia="宋体" w:hAnsi="宋体" w:cs="宋体"/>
          <w:kern w:val="0"/>
          <w:szCs w:val="21"/>
        </w:rPr>
        <w:lastRenderedPageBreak/>
        <w:object w:dxaOrig="1440" w:dyaOrig="1440">
          <v:shape id="_x0000_i1258" type="#_x0000_t75" style="width:20.15pt;height:15.55pt" o:ole="">
            <v:imagedata r:id="rId5" o:title=""/>
          </v:shape>
          <w:control r:id="rId37" w:name="DefaultOcxName30" w:shapeid="_x0000_i1258"/>
        </w:object>
      </w:r>
      <w:r w:rsidRPr="00BC16AD">
        <w:rPr>
          <w:rFonts w:ascii="宋体" w:eastAsia="宋体" w:hAnsi="宋体" w:cs="宋体" w:hint="eastAsia"/>
          <w:kern w:val="0"/>
          <w:szCs w:val="21"/>
        </w:rPr>
        <w:t>C、监理人员数量</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57" type="#_x0000_t75" style="width:20.15pt;height:15.55pt" o:ole="">
            <v:imagedata r:id="rId5" o:title=""/>
          </v:shape>
          <w:control r:id="rId38" w:name="DefaultOcxName31" w:shapeid="_x0000_i1257"/>
        </w:object>
      </w:r>
      <w:r w:rsidRPr="00BC16AD">
        <w:rPr>
          <w:rFonts w:ascii="宋体" w:eastAsia="宋体" w:hAnsi="宋体" w:cs="宋体" w:hint="eastAsia"/>
          <w:kern w:val="0"/>
          <w:szCs w:val="21"/>
        </w:rPr>
        <w:t>D、设备</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9.(4分)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合同法律关系是指合同法律规范调整的当事人在民事流传过程中形成的（   ）关系。</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56" type="#_x0000_t75" style="width:20.15pt;height:15.55pt" o:ole="">
            <v:imagedata r:id="rId5" o:title=""/>
          </v:shape>
          <w:control r:id="rId39" w:name="DefaultOcxName32" w:shapeid="_x0000_i1256"/>
        </w:object>
      </w:r>
      <w:r w:rsidRPr="00BC16AD">
        <w:rPr>
          <w:rFonts w:ascii="宋体" w:eastAsia="宋体" w:hAnsi="宋体" w:cs="宋体" w:hint="eastAsia"/>
          <w:kern w:val="0"/>
          <w:szCs w:val="21"/>
        </w:rPr>
        <w:t>A、债权人与债务人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55" type="#_x0000_t75" style="width:20.15pt;height:15.55pt" o:ole="">
            <v:imagedata r:id="rId5" o:title=""/>
          </v:shape>
          <w:control r:id="rId40" w:name="DefaultOcxName33" w:shapeid="_x0000_i1255"/>
        </w:object>
      </w:r>
      <w:r w:rsidRPr="00BC16AD">
        <w:rPr>
          <w:rFonts w:ascii="宋体" w:eastAsia="宋体" w:hAnsi="宋体" w:cs="宋体" w:hint="eastAsia"/>
          <w:kern w:val="0"/>
          <w:szCs w:val="21"/>
        </w:rPr>
        <w:t>B、代理人与被代理人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54" type="#_x0000_t75" style="width:20.15pt;height:15.55pt" o:ole="">
            <v:imagedata r:id="rId9" o:title=""/>
          </v:shape>
          <w:control r:id="rId41" w:name="DefaultOcxName34" w:shapeid="_x0000_i1254"/>
        </w:object>
      </w:r>
      <w:r w:rsidRPr="00BC16AD">
        <w:rPr>
          <w:rFonts w:ascii="宋体" w:eastAsia="宋体" w:hAnsi="宋体" w:cs="宋体" w:hint="eastAsia"/>
          <w:kern w:val="0"/>
          <w:szCs w:val="21"/>
        </w:rPr>
        <w:t>C、权利与义务</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53" type="#_x0000_t75" style="width:20.15pt;height:15.55pt" o:ole="">
            <v:imagedata r:id="rId5" o:title=""/>
          </v:shape>
          <w:control r:id="rId42" w:name="DefaultOcxName35" w:shapeid="_x0000_i1253"/>
        </w:object>
      </w:r>
      <w:r w:rsidRPr="00BC16AD">
        <w:rPr>
          <w:rFonts w:ascii="宋体" w:eastAsia="宋体" w:hAnsi="宋体" w:cs="宋体" w:hint="eastAsia"/>
          <w:kern w:val="0"/>
          <w:szCs w:val="21"/>
        </w:rPr>
        <w:t>D、法人与自然人</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10.(4分)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下列财产中，（   ）不得抵押。</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52" type="#_x0000_t75" style="width:20.15pt;height:15.55pt" o:ole="">
            <v:imagedata r:id="rId9" o:title=""/>
          </v:shape>
          <w:control r:id="rId43" w:name="DefaultOcxName36" w:shapeid="_x0000_i1252"/>
        </w:object>
      </w:r>
      <w:r w:rsidRPr="00BC16AD">
        <w:rPr>
          <w:rFonts w:ascii="宋体" w:eastAsia="宋体" w:hAnsi="宋体" w:cs="宋体" w:hint="eastAsia"/>
          <w:kern w:val="0"/>
          <w:szCs w:val="21"/>
        </w:rPr>
        <w:t>A、土地所有权</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51" type="#_x0000_t75" style="width:20.15pt;height:15.55pt" o:ole="">
            <v:imagedata r:id="rId5" o:title=""/>
          </v:shape>
          <w:control r:id="rId44" w:name="DefaultOcxName37" w:shapeid="_x0000_i1251"/>
        </w:object>
      </w:r>
      <w:r w:rsidRPr="00BC16AD">
        <w:rPr>
          <w:rFonts w:ascii="宋体" w:eastAsia="宋体" w:hAnsi="宋体" w:cs="宋体" w:hint="eastAsia"/>
          <w:kern w:val="0"/>
          <w:szCs w:val="21"/>
        </w:rPr>
        <w:t>B、土地使用权</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50" type="#_x0000_t75" style="width:20.15pt;height:15.55pt" o:ole="">
            <v:imagedata r:id="rId5" o:title=""/>
          </v:shape>
          <w:control r:id="rId45" w:name="DefaultOcxName38" w:shapeid="_x0000_i1250"/>
        </w:object>
      </w:r>
      <w:r w:rsidRPr="00BC16AD">
        <w:rPr>
          <w:rFonts w:ascii="宋体" w:eastAsia="宋体" w:hAnsi="宋体" w:cs="宋体" w:hint="eastAsia"/>
          <w:kern w:val="0"/>
          <w:szCs w:val="21"/>
        </w:rPr>
        <w:t>C、房屋</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249" type="#_x0000_t75" style="width:20.15pt;height:15.55pt" o:ole="">
            <v:imagedata r:id="rId5" o:title=""/>
          </v:shape>
          <w:control r:id="rId46" w:name="DefaultOcxName39" w:shapeid="_x0000_i1249"/>
        </w:object>
      </w:r>
      <w:r w:rsidRPr="00BC16AD">
        <w:rPr>
          <w:rFonts w:ascii="宋体" w:eastAsia="宋体" w:hAnsi="宋体" w:cs="宋体" w:hint="eastAsia"/>
          <w:kern w:val="0"/>
          <w:szCs w:val="21"/>
        </w:rPr>
        <w:t>D、交通运输工具</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多项选择题(共8题,共40分)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3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投标担保的形式有（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48" type="#_x0000_t75" style="width:20.15pt;height:15.55pt" o:ole="">
                  <v:imagedata r:id="rId47" o:title=""/>
                </v:shape>
                <w:control r:id="rId48" w:name="DefaultOcxName40" w:shapeid="_x0000_i1248"/>
              </w:object>
            </w:r>
            <w:r w:rsidRPr="00BC16AD">
              <w:rPr>
                <w:rFonts w:ascii="宋体" w:eastAsia="宋体" w:hAnsi="宋体" w:cs="宋体"/>
                <w:kern w:val="0"/>
                <w:szCs w:val="21"/>
              </w:rPr>
              <w:t>A、现金</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47" type="#_x0000_t75" style="width:20.15pt;height:15.55pt" o:ole="">
                  <v:imagedata r:id="rId47" o:title=""/>
                </v:shape>
                <w:control r:id="rId49" w:name="DefaultOcxName41" w:shapeid="_x0000_i1247"/>
              </w:object>
            </w:r>
            <w:r w:rsidRPr="00BC16AD">
              <w:rPr>
                <w:rFonts w:ascii="宋体" w:eastAsia="宋体" w:hAnsi="宋体" w:cs="宋体"/>
                <w:kern w:val="0"/>
                <w:szCs w:val="21"/>
              </w:rPr>
              <w:t>B、支票</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46" type="#_x0000_t75" style="width:20.15pt;height:15.55pt" o:ole="">
                  <v:imagedata r:id="rId47" o:title=""/>
                </v:shape>
                <w:control r:id="rId50" w:name="DefaultOcxName42" w:shapeid="_x0000_i1246"/>
              </w:object>
            </w:r>
            <w:r w:rsidRPr="00BC16AD">
              <w:rPr>
                <w:rFonts w:ascii="宋体" w:eastAsia="宋体" w:hAnsi="宋体" w:cs="宋体"/>
                <w:kern w:val="0"/>
                <w:szCs w:val="21"/>
              </w:rPr>
              <w:t>C、银行汇票</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45" type="#_x0000_t75" style="width:20.15pt;height:15.55pt" o:ole="">
                  <v:imagedata r:id="rId47" o:title=""/>
                </v:shape>
                <w:control r:id="rId51" w:name="DefaultOcxName43" w:shapeid="_x0000_i1245"/>
              </w:object>
            </w:r>
            <w:r w:rsidRPr="00BC16AD">
              <w:rPr>
                <w:rFonts w:ascii="宋体" w:eastAsia="宋体" w:hAnsi="宋体" w:cs="宋体"/>
                <w:kern w:val="0"/>
                <w:szCs w:val="21"/>
              </w:rPr>
              <w:t>D、不可撤消信用证</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44" type="#_x0000_t75" style="width:20.15pt;height:15.55pt" o:ole="">
                  <v:imagedata r:id="rId52" o:title=""/>
                </v:shape>
                <w:control r:id="rId53" w:name="DefaultOcxName44" w:shapeid="_x0000_i1244"/>
              </w:object>
            </w:r>
            <w:r w:rsidRPr="00BC16AD">
              <w:rPr>
                <w:rFonts w:ascii="宋体" w:eastAsia="宋体" w:hAnsi="宋体" w:cs="宋体"/>
                <w:kern w:val="0"/>
                <w:szCs w:val="21"/>
              </w:rPr>
              <w:t>E、履约保证书</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劳动分包合同主要条款主要包括（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lastRenderedPageBreak/>
              <w:object w:dxaOrig="1440" w:dyaOrig="1440">
                <v:shape id="_x0000_i1243" type="#_x0000_t75" style="width:20.15pt;height:15.55pt" o:ole="">
                  <v:imagedata r:id="rId47" o:title=""/>
                </v:shape>
                <w:control r:id="rId54" w:name="DefaultOcxName45" w:shapeid="_x0000_i1243"/>
              </w:object>
            </w:r>
            <w:r w:rsidRPr="00BC16AD">
              <w:rPr>
                <w:rFonts w:ascii="宋体" w:eastAsia="宋体" w:hAnsi="宋体" w:cs="宋体"/>
                <w:kern w:val="0"/>
                <w:szCs w:val="21"/>
              </w:rPr>
              <w:t>A、劳务分包人资质情况</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42" type="#_x0000_t75" style="width:20.15pt;height:15.55pt" o:ole="">
                  <v:imagedata r:id="rId47" o:title=""/>
                </v:shape>
                <w:control r:id="rId55" w:name="DefaultOcxName46" w:shapeid="_x0000_i1242"/>
              </w:object>
            </w:r>
            <w:r w:rsidRPr="00BC16AD">
              <w:rPr>
                <w:rFonts w:ascii="宋体" w:eastAsia="宋体" w:hAnsi="宋体" w:cs="宋体"/>
                <w:kern w:val="0"/>
                <w:szCs w:val="21"/>
              </w:rPr>
              <w:t>B、质量标准</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41" type="#_x0000_t75" style="width:20.15pt;height:15.55pt" o:ole="">
                  <v:imagedata r:id="rId47" o:title=""/>
                </v:shape>
                <w:control r:id="rId56" w:name="DefaultOcxName47" w:shapeid="_x0000_i1241"/>
              </w:object>
            </w:r>
            <w:r w:rsidRPr="00BC16AD">
              <w:rPr>
                <w:rFonts w:ascii="宋体" w:eastAsia="宋体" w:hAnsi="宋体" w:cs="宋体"/>
                <w:kern w:val="0"/>
                <w:szCs w:val="21"/>
              </w:rPr>
              <w:t>C、劳务分包工作对象及提供劳务内容</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40" type="#_x0000_t75" style="width:20.15pt;height:15.55pt" o:ole="">
                  <v:imagedata r:id="rId47" o:title=""/>
                </v:shape>
                <w:control r:id="rId57" w:name="DefaultOcxName48" w:shapeid="_x0000_i1240"/>
              </w:object>
            </w:r>
            <w:r w:rsidRPr="00BC16AD">
              <w:rPr>
                <w:rFonts w:ascii="宋体" w:eastAsia="宋体" w:hAnsi="宋体" w:cs="宋体"/>
                <w:kern w:val="0"/>
                <w:szCs w:val="21"/>
              </w:rPr>
              <w:t>D、分包工作期限</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9" type="#_x0000_t75" style="width:20.15pt;height:15.55pt" o:ole="">
                  <v:imagedata r:id="rId52" o:title=""/>
                </v:shape>
                <w:control r:id="rId58" w:name="DefaultOcxName49" w:shapeid="_x0000_i1239"/>
              </w:object>
            </w:r>
            <w:r w:rsidRPr="00BC16AD">
              <w:rPr>
                <w:rFonts w:ascii="宋体" w:eastAsia="宋体" w:hAnsi="宋体" w:cs="宋体"/>
                <w:kern w:val="0"/>
                <w:szCs w:val="21"/>
              </w:rPr>
              <w:t>E、进度计划</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工程施工招标一般划分为（   ）三个阶段。</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8" type="#_x0000_t75" style="width:20.15pt;height:15.55pt" o:ole="">
                  <v:imagedata r:id="rId47" o:title=""/>
                </v:shape>
                <w:control r:id="rId59" w:name="DefaultOcxName50" w:shapeid="_x0000_i1238"/>
              </w:object>
            </w:r>
            <w:r w:rsidRPr="00BC16AD">
              <w:rPr>
                <w:rFonts w:ascii="宋体" w:eastAsia="宋体" w:hAnsi="宋体" w:cs="宋体"/>
                <w:kern w:val="0"/>
                <w:szCs w:val="21"/>
              </w:rPr>
              <w:t>A、招标准备</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7" type="#_x0000_t75" style="width:20.15pt;height:15.55pt" o:ole="">
                  <v:imagedata r:id="rId47" o:title=""/>
                </v:shape>
                <w:control r:id="rId60" w:name="DefaultOcxName51" w:shapeid="_x0000_i1237"/>
              </w:object>
            </w:r>
            <w:r w:rsidRPr="00BC16AD">
              <w:rPr>
                <w:rFonts w:ascii="宋体" w:eastAsia="宋体" w:hAnsi="宋体" w:cs="宋体"/>
                <w:kern w:val="0"/>
                <w:szCs w:val="21"/>
              </w:rPr>
              <w:t>B、招标实施</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6" type="#_x0000_t75" style="width:20.15pt;height:15.55pt" o:ole="">
                  <v:imagedata r:id="rId47" o:title=""/>
                </v:shape>
                <w:control r:id="rId61" w:name="DefaultOcxName52" w:shapeid="_x0000_i1236"/>
              </w:object>
            </w:r>
            <w:r w:rsidRPr="00BC16AD">
              <w:rPr>
                <w:rFonts w:ascii="宋体" w:eastAsia="宋体" w:hAnsi="宋体" w:cs="宋体"/>
                <w:kern w:val="0"/>
                <w:szCs w:val="21"/>
              </w:rPr>
              <w:t>C、定标签约</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5" type="#_x0000_t75" style="width:20.15pt;height:15.55pt" o:ole="">
                  <v:imagedata r:id="rId52" o:title=""/>
                </v:shape>
                <w:control r:id="rId62" w:name="DefaultOcxName53" w:shapeid="_x0000_i1235"/>
              </w:object>
            </w:r>
            <w:r w:rsidRPr="00BC16AD">
              <w:rPr>
                <w:rFonts w:ascii="宋体" w:eastAsia="宋体" w:hAnsi="宋体" w:cs="宋体"/>
                <w:kern w:val="0"/>
                <w:szCs w:val="21"/>
              </w:rPr>
              <w:t>D、屡约</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4" type="#_x0000_t75" style="width:20.15pt;height:15.55pt" o:ole="">
                  <v:imagedata r:id="rId52" o:title=""/>
                </v:shape>
                <w:control r:id="rId63" w:name="DefaultOcxName54" w:shapeid="_x0000_i1234"/>
              </w:object>
            </w:r>
            <w:r w:rsidRPr="00BC16AD">
              <w:rPr>
                <w:rFonts w:ascii="宋体" w:eastAsia="宋体" w:hAnsi="宋体" w:cs="宋体"/>
                <w:kern w:val="0"/>
                <w:szCs w:val="21"/>
              </w:rPr>
              <w:t>E、评标</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1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   ）不属于合同文件</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3" type="#_x0000_t75" style="width:20.15pt;height:15.55pt" o:ole="">
                  <v:imagedata r:id="rId52" o:title=""/>
                </v:shape>
                <w:control r:id="rId64" w:name="DefaultOcxName55" w:shapeid="_x0000_i1233"/>
              </w:object>
            </w:r>
            <w:r w:rsidRPr="00BC16AD">
              <w:rPr>
                <w:rFonts w:ascii="宋体" w:eastAsia="宋体" w:hAnsi="宋体" w:cs="宋体"/>
                <w:kern w:val="0"/>
                <w:szCs w:val="21"/>
              </w:rPr>
              <w:t>A、中标通知书</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2" type="#_x0000_t75" style="width:20.15pt;height:15.55pt" o:ole="">
                  <v:imagedata r:id="rId52" o:title=""/>
                </v:shape>
                <w:control r:id="rId65" w:name="DefaultOcxName56" w:shapeid="_x0000_i1232"/>
              </w:object>
            </w:r>
            <w:r w:rsidRPr="00BC16AD">
              <w:rPr>
                <w:rFonts w:ascii="宋体" w:eastAsia="宋体" w:hAnsi="宋体" w:cs="宋体"/>
                <w:kern w:val="0"/>
                <w:szCs w:val="21"/>
              </w:rPr>
              <w:t>B、图纸</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1" type="#_x0000_t75" style="width:20.15pt;height:15.55pt" o:ole="">
                  <v:imagedata r:id="rId52" o:title=""/>
                </v:shape>
                <w:control r:id="rId66" w:name="DefaultOcxName57" w:shapeid="_x0000_i1231"/>
              </w:object>
            </w:r>
            <w:r w:rsidRPr="00BC16AD">
              <w:rPr>
                <w:rFonts w:ascii="宋体" w:eastAsia="宋体" w:hAnsi="宋体" w:cs="宋体"/>
                <w:kern w:val="0"/>
                <w:szCs w:val="21"/>
              </w:rPr>
              <w:t>C、工程量清单</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30" type="#_x0000_t75" style="width:20.15pt;height:15.55pt" o:ole="">
                  <v:imagedata r:id="rId47" o:title=""/>
                </v:shape>
                <w:control r:id="rId67" w:name="DefaultOcxName58" w:shapeid="_x0000_i1230"/>
              </w:object>
            </w:r>
            <w:r w:rsidRPr="00BC16AD">
              <w:rPr>
                <w:rFonts w:ascii="宋体" w:eastAsia="宋体" w:hAnsi="宋体" w:cs="宋体"/>
                <w:kern w:val="0"/>
                <w:szCs w:val="21"/>
              </w:rPr>
              <w:t>D、施工日记</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29" type="#_x0000_t75" style="width:20.15pt;height:15.55pt" o:ole="">
                  <v:imagedata r:id="rId47" o:title=""/>
                </v:shape>
                <w:control r:id="rId68" w:name="DefaultOcxName59" w:shapeid="_x0000_i1229"/>
              </w:object>
            </w:r>
            <w:r w:rsidRPr="00BC16AD">
              <w:rPr>
                <w:rFonts w:ascii="宋体" w:eastAsia="宋体" w:hAnsi="宋体" w:cs="宋体"/>
                <w:kern w:val="0"/>
                <w:szCs w:val="21"/>
              </w:rPr>
              <w:t>E、施工验收记录</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按照《施工合同文本》规定，在施工中由于（   ）造成工期延误，经发包人代表确认，竣工日期可以顺延。</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lastRenderedPageBreak/>
              <w:object w:dxaOrig="1440" w:dyaOrig="1440">
                <v:shape id="_x0000_i1228" type="#_x0000_t75" style="width:20.15pt;height:15.55pt" o:ole="">
                  <v:imagedata r:id="rId52" o:title=""/>
                </v:shape>
                <w:control r:id="rId69" w:name="DefaultOcxName60" w:shapeid="_x0000_i1228"/>
              </w:object>
            </w:r>
            <w:r w:rsidRPr="00BC16AD">
              <w:rPr>
                <w:rFonts w:ascii="宋体" w:eastAsia="宋体" w:hAnsi="宋体" w:cs="宋体"/>
                <w:kern w:val="0"/>
                <w:szCs w:val="21"/>
              </w:rPr>
              <w:t>A、承包人未能及时调配施工机械</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27" type="#_x0000_t75" style="width:20.15pt;height:15.55pt" o:ole="">
                  <v:imagedata r:id="rId47" o:title=""/>
                </v:shape>
                <w:control r:id="rId70" w:name="DefaultOcxName61" w:shapeid="_x0000_i1227"/>
              </w:object>
            </w:r>
            <w:r w:rsidRPr="00BC16AD">
              <w:rPr>
                <w:rFonts w:ascii="宋体" w:eastAsia="宋体" w:hAnsi="宋体" w:cs="宋体"/>
                <w:kern w:val="0"/>
                <w:szCs w:val="21"/>
              </w:rPr>
              <w:t>B、发生不可抗力</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26" type="#_x0000_t75" style="width:20.15pt;height:15.55pt" o:ole="">
                  <v:imagedata r:id="rId52" o:title=""/>
                </v:shape>
                <w:control r:id="rId71" w:name="DefaultOcxName62" w:shapeid="_x0000_i1226"/>
              </w:object>
            </w:r>
            <w:r w:rsidRPr="00BC16AD">
              <w:rPr>
                <w:rFonts w:ascii="宋体" w:eastAsia="宋体" w:hAnsi="宋体" w:cs="宋体"/>
                <w:kern w:val="0"/>
                <w:szCs w:val="21"/>
              </w:rPr>
              <w:t>C、雨季天数增多</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25" type="#_x0000_t75" style="width:20.15pt;height:15.55pt" o:ole="">
                  <v:imagedata r:id="rId47" o:title=""/>
                </v:shape>
                <w:control r:id="rId72" w:name="DefaultOcxName63" w:shapeid="_x0000_i1225"/>
              </w:object>
            </w:r>
            <w:r w:rsidRPr="00BC16AD">
              <w:rPr>
                <w:rFonts w:ascii="宋体" w:eastAsia="宋体" w:hAnsi="宋体" w:cs="宋体"/>
                <w:kern w:val="0"/>
                <w:szCs w:val="21"/>
              </w:rPr>
              <w:t>D、工程量变化和设计变更</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24" type="#_x0000_t75" style="width:20.15pt;height:15.55pt" o:ole="">
                  <v:imagedata r:id="rId47" o:title=""/>
                </v:shape>
                <w:control r:id="rId73" w:name="DefaultOcxName64" w:shapeid="_x0000_i1224"/>
              </w:object>
            </w:r>
            <w:r w:rsidRPr="00BC16AD">
              <w:rPr>
                <w:rFonts w:ascii="宋体" w:eastAsia="宋体" w:hAnsi="宋体" w:cs="宋体"/>
                <w:kern w:val="0"/>
                <w:szCs w:val="21"/>
              </w:rPr>
              <w:t>E、一周内非承包人原因停电、停水、停气等造成停工累计超过8小时</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5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   ），是指招标人以招标公告的方式邀请不特定的法人或者其他组织投标。</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23" type="#_x0000_t75" style="width:20.15pt;height:15.55pt" o:ole="">
                  <v:imagedata r:id="rId47" o:title=""/>
                </v:shape>
                <w:control r:id="rId74" w:name="DefaultOcxName65" w:shapeid="_x0000_i1223"/>
              </w:object>
            </w:r>
            <w:r w:rsidRPr="00BC16AD">
              <w:rPr>
                <w:rFonts w:ascii="宋体" w:eastAsia="宋体" w:hAnsi="宋体" w:cs="宋体"/>
                <w:kern w:val="0"/>
                <w:szCs w:val="21"/>
              </w:rPr>
              <w:t>A、公开招标</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22" type="#_x0000_t75" style="width:20.15pt;height:15.55pt" o:ole="">
                  <v:imagedata r:id="rId52" o:title=""/>
                </v:shape>
                <w:control r:id="rId75" w:name="DefaultOcxName66" w:shapeid="_x0000_i1222"/>
              </w:object>
            </w:r>
            <w:r w:rsidRPr="00BC16AD">
              <w:rPr>
                <w:rFonts w:ascii="宋体" w:eastAsia="宋体" w:hAnsi="宋体" w:cs="宋体"/>
                <w:kern w:val="0"/>
                <w:szCs w:val="21"/>
              </w:rPr>
              <w:t>B、有限制招标</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21" type="#_x0000_t75" style="width:20.15pt;height:15.55pt" o:ole="">
                  <v:imagedata r:id="rId47" o:title=""/>
                </v:shape>
                <w:control r:id="rId76" w:name="DefaultOcxName67" w:shapeid="_x0000_i1221"/>
              </w:object>
            </w:r>
            <w:r w:rsidRPr="00BC16AD">
              <w:rPr>
                <w:rFonts w:ascii="宋体" w:eastAsia="宋体" w:hAnsi="宋体" w:cs="宋体"/>
                <w:kern w:val="0"/>
                <w:szCs w:val="21"/>
              </w:rPr>
              <w:t>C、无限制招标</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20" type="#_x0000_t75" style="width:20.15pt;height:15.55pt" o:ole="">
                  <v:imagedata r:id="rId52" o:title=""/>
                </v:shape>
                <w:control r:id="rId77" w:name="DefaultOcxName68" w:shapeid="_x0000_i1220"/>
              </w:object>
            </w:r>
            <w:r w:rsidRPr="00BC16AD">
              <w:rPr>
                <w:rFonts w:ascii="宋体" w:eastAsia="宋体" w:hAnsi="宋体" w:cs="宋体"/>
                <w:kern w:val="0"/>
                <w:szCs w:val="21"/>
              </w:rPr>
              <w:t>D、议标</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19" type="#_x0000_t75" style="width:20.15pt;height:15.55pt" o:ole="">
                  <v:imagedata r:id="rId52" o:title=""/>
                </v:shape>
                <w:control r:id="rId78" w:name="DefaultOcxName69" w:shapeid="_x0000_i1219"/>
              </w:object>
            </w:r>
            <w:r w:rsidRPr="00BC16AD">
              <w:rPr>
                <w:rFonts w:ascii="宋体" w:eastAsia="宋体" w:hAnsi="宋体" w:cs="宋体"/>
                <w:kern w:val="0"/>
                <w:szCs w:val="21"/>
              </w:rPr>
              <w:t>E、邀请招标</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4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索赔按目的划分包括（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18" type="#_x0000_t75" style="width:20.15pt;height:15.55pt" o:ole="">
                  <v:imagedata r:id="rId52" o:title=""/>
                </v:shape>
                <w:control r:id="rId79" w:name="DefaultOcxName70" w:shapeid="_x0000_i1218"/>
              </w:object>
            </w:r>
            <w:r w:rsidRPr="00BC16AD">
              <w:rPr>
                <w:rFonts w:ascii="宋体" w:eastAsia="宋体" w:hAnsi="宋体" w:cs="宋体"/>
                <w:kern w:val="0"/>
                <w:szCs w:val="21"/>
              </w:rPr>
              <w:t>A、综合索赔</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17" type="#_x0000_t75" style="width:20.15pt;height:15.55pt" o:ole="">
                  <v:imagedata r:id="rId52" o:title=""/>
                </v:shape>
                <w:control r:id="rId80" w:name="DefaultOcxName71" w:shapeid="_x0000_i1217"/>
              </w:object>
            </w:r>
            <w:r w:rsidRPr="00BC16AD">
              <w:rPr>
                <w:rFonts w:ascii="宋体" w:eastAsia="宋体" w:hAnsi="宋体" w:cs="宋体"/>
                <w:kern w:val="0"/>
                <w:szCs w:val="21"/>
              </w:rPr>
              <w:t>B、单项索赔</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16" type="#_x0000_t75" style="width:20.15pt;height:15.55pt" o:ole="">
                  <v:imagedata r:id="rId47" o:title=""/>
                </v:shape>
                <w:control r:id="rId81" w:name="DefaultOcxName72" w:shapeid="_x0000_i1216"/>
              </w:object>
            </w:r>
            <w:r w:rsidRPr="00BC16AD">
              <w:rPr>
                <w:rFonts w:ascii="宋体" w:eastAsia="宋体" w:hAnsi="宋体" w:cs="宋体"/>
                <w:kern w:val="0"/>
                <w:szCs w:val="21"/>
              </w:rPr>
              <w:t>C、工期索赔</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15" type="#_x0000_t75" style="width:20.15pt;height:15.55pt" o:ole="">
                  <v:imagedata r:id="rId52" o:title=""/>
                </v:shape>
                <w:control r:id="rId82" w:name="DefaultOcxName73" w:shapeid="_x0000_i1215"/>
              </w:object>
            </w:r>
            <w:r w:rsidRPr="00BC16AD">
              <w:rPr>
                <w:rFonts w:ascii="宋体" w:eastAsia="宋体" w:hAnsi="宋体" w:cs="宋体"/>
                <w:kern w:val="0"/>
                <w:szCs w:val="21"/>
              </w:rPr>
              <w:t>D、合同内索赔</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14" type="#_x0000_t75" style="width:20.15pt;height:15.55pt" o:ole="">
                  <v:imagedata r:id="rId47" o:title=""/>
                </v:shape>
                <w:control r:id="rId83" w:name="DefaultOcxName74" w:shapeid="_x0000_i1214"/>
              </w:object>
            </w:r>
            <w:r w:rsidRPr="00BC16AD">
              <w:rPr>
                <w:rFonts w:ascii="宋体" w:eastAsia="宋体" w:hAnsi="宋体" w:cs="宋体"/>
                <w:kern w:val="0"/>
                <w:szCs w:val="21"/>
              </w:rPr>
              <w:t>E、费用索赔</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0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必须进行招标的项目包括（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13" type="#_x0000_t75" style="width:20.15pt;height:15.55pt" o:ole="">
                  <v:imagedata r:id="rId52" o:title=""/>
                </v:shape>
                <w:control r:id="rId84" w:name="DefaultOcxName75" w:shapeid="_x0000_i1213"/>
              </w:object>
            </w:r>
            <w:r w:rsidRPr="00BC16AD">
              <w:rPr>
                <w:rFonts w:ascii="宋体" w:eastAsia="宋体" w:hAnsi="宋体" w:cs="宋体"/>
                <w:kern w:val="0"/>
                <w:szCs w:val="21"/>
              </w:rPr>
              <w:t>A、私人投资的高级别墅</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lastRenderedPageBreak/>
              <w:object w:dxaOrig="1440" w:dyaOrig="1440">
                <v:shape id="_x0000_i1212" type="#_x0000_t75" style="width:20.15pt;height:15.55pt" o:ole="">
                  <v:imagedata r:id="rId52" o:title=""/>
                </v:shape>
                <w:control r:id="rId85" w:name="DefaultOcxName76" w:shapeid="_x0000_i1212"/>
              </w:object>
            </w:r>
            <w:r w:rsidRPr="00BC16AD">
              <w:rPr>
                <w:rFonts w:ascii="宋体" w:eastAsia="宋体" w:hAnsi="宋体" w:cs="宋体"/>
                <w:kern w:val="0"/>
                <w:szCs w:val="21"/>
              </w:rPr>
              <w:t>B、外国老板投资的基础设施的项目</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11" type="#_x0000_t75" style="width:20.15pt;height:15.55pt" o:ole="">
                  <v:imagedata r:id="rId47" o:title=""/>
                </v:shape>
                <w:control r:id="rId86" w:name="DefaultOcxName77" w:shapeid="_x0000_i1211"/>
              </w:object>
            </w:r>
            <w:r w:rsidRPr="00BC16AD">
              <w:rPr>
                <w:rFonts w:ascii="宋体" w:eastAsia="宋体" w:hAnsi="宋体" w:cs="宋体"/>
                <w:kern w:val="0"/>
                <w:szCs w:val="21"/>
              </w:rPr>
              <w:t>C、大型基础设施、公用事业等关系到社会公共利益、公众安全的项目</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10" type="#_x0000_t75" style="width:20.15pt;height:15.55pt" o:ole="">
                  <v:imagedata r:id="rId47" o:title=""/>
                </v:shape>
                <w:control r:id="rId87" w:name="DefaultOcxName78" w:shapeid="_x0000_i1210"/>
              </w:object>
            </w:r>
            <w:r w:rsidRPr="00BC16AD">
              <w:rPr>
                <w:rFonts w:ascii="宋体" w:eastAsia="宋体" w:hAnsi="宋体" w:cs="宋体"/>
                <w:kern w:val="0"/>
                <w:szCs w:val="21"/>
              </w:rPr>
              <w:t>D、全部或部分使用国有资金投资或者国家融资的项目</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09" type="#_x0000_t75" style="width:20.15pt;height:15.55pt" o:ole="">
                  <v:imagedata r:id="rId47" o:title=""/>
                </v:shape>
                <w:control r:id="rId88" w:name="DefaultOcxName79" w:shapeid="_x0000_i1209"/>
              </w:object>
            </w:r>
            <w:r w:rsidRPr="00BC16AD">
              <w:rPr>
                <w:rFonts w:ascii="宋体" w:eastAsia="宋体" w:hAnsi="宋体" w:cs="宋体"/>
                <w:kern w:val="0"/>
                <w:szCs w:val="21"/>
              </w:rPr>
              <w:t>E、使用国际组织或者外国政府贷款、援助资金的项目</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判断题(共4题,共20分)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建设工程物资采购合同是双务、有偿、诺成、要式的合同。</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08" type="#_x0000_t75" style="width:20.15pt;height:15.55pt" o:ole="">
                  <v:imagedata r:id="rId5" o:title=""/>
                </v:shape>
                <w:control r:id="rId89" w:name="DefaultOcxName80" w:shapeid="_x0000_i1208"/>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07" type="#_x0000_t75" style="width:20.15pt;height:15.55pt" o:ole="">
                  <v:imagedata r:id="rId9" o:title=""/>
                </v:shape>
                <w:control r:id="rId90" w:name="DefaultOcxName81" w:shapeid="_x0000_i1207"/>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20.(5分)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招标过程分为三阶段：准备阶段、招标投标阶段、评标定标阶段。</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06" type="#_x0000_t75" style="width:20.15pt;height:15.55pt" o:ole="">
                  <v:imagedata r:id="rId5" o:title=""/>
                </v:shape>
                <w:control r:id="rId91" w:name="DefaultOcxName82" w:shapeid="_x0000_i1206"/>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05" type="#_x0000_t75" style="width:20.15pt;height:15.55pt" o:ole="">
                  <v:imagedata r:id="rId9" o:title=""/>
                </v:shape>
                <w:control r:id="rId92" w:name="DefaultOcxName83" w:shapeid="_x0000_i1205"/>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21.(5分)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中标通知书发出30天内，中标单位应与建设单位依据招标文件、投标书等签订工程承包合同。</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04" type="#_x0000_t75" style="width:20.15pt;height:15.55pt" o:ole="">
                  <v:imagedata r:id="rId9" o:title=""/>
                </v:shape>
                <w:control r:id="rId93" w:name="DefaultOcxName84" w:shapeid="_x0000_i1204"/>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03" type="#_x0000_t75" style="width:20.15pt;height:15.55pt" o:ole="">
                  <v:imagedata r:id="rId5" o:title=""/>
                </v:shape>
                <w:control r:id="rId94" w:name="DefaultOcxName85" w:shapeid="_x0000_i1203"/>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22.(5分)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85"/>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甲需购进乙公司相关设备，价值100万元，甲应预付定金30万元。</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02" type="#_x0000_t75" style="width:20.15pt;height:15.55pt" o:ole="">
                  <v:imagedata r:id="rId5" o:title=""/>
                </v:shape>
                <w:control r:id="rId95" w:name="DefaultOcxName86" w:shapeid="_x0000_i1202"/>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201" type="#_x0000_t75" style="width:20.15pt;height:15.55pt" o:ole="">
                  <v:imagedata r:id="rId9" o:title=""/>
                </v:shape>
                <w:control r:id="rId96" w:name="DefaultOcxName87" w:shapeid="_x0000_i1201"/>
              </w:object>
            </w:r>
            <w:r w:rsidRPr="00BC16AD">
              <w:rPr>
                <w:rFonts w:ascii="宋体" w:eastAsia="宋体" w:hAnsi="宋体" w:cs="宋体"/>
                <w:kern w:val="0"/>
                <w:szCs w:val="21"/>
              </w:rPr>
              <w:t>×</w:t>
            </w:r>
          </w:p>
        </w:tc>
      </w:tr>
    </w:tbl>
    <w:p w:rsidR="00915D54" w:rsidRPr="00BC16AD" w:rsidRDefault="00BC16AD">
      <w:pPr>
        <w:rPr>
          <w:rFonts w:hint="eastAsia"/>
          <w:szCs w:val="21"/>
        </w:rPr>
      </w:pPr>
    </w:p>
    <w:p w:rsidR="00BC16AD" w:rsidRPr="00BC16AD" w:rsidRDefault="00BC16AD">
      <w:pPr>
        <w:rPr>
          <w:rFonts w:hint="eastAsia"/>
          <w:szCs w:val="21"/>
        </w:rPr>
      </w:pPr>
    </w:p>
    <w:p w:rsidR="00BC16AD" w:rsidRPr="00BC16AD" w:rsidRDefault="00BC16AD" w:rsidP="00BC16AD">
      <w:pPr>
        <w:widowControl/>
        <w:shd w:val="clear" w:color="auto" w:fill="EEF3F9"/>
        <w:jc w:val="center"/>
        <w:rPr>
          <w:rFonts w:ascii="宋体" w:eastAsia="宋体" w:hAnsi="宋体" w:cs="宋体"/>
          <w:kern w:val="0"/>
          <w:szCs w:val="21"/>
        </w:rPr>
      </w:pPr>
      <w:r w:rsidRPr="00BC16AD">
        <w:rPr>
          <w:rFonts w:ascii="宋体" w:eastAsia="宋体" w:hAnsi="宋体" w:cs="宋体"/>
          <w:kern w:val="0"/>
          <w:szCs w:val="21"/>
        </w:rPr>
        <w:lastRenderedPageBreak/>
        <w:t>建筑工程项目招投标与合同管理02</w:t>
      </w:r>
    </w:p>
    <w:p w:rsidR="00BC16AD" w:rsidRPr="00BC16AD" w:rsidRDefault="00BC16AD" w:rsidP="00BC16AD">
      <w:pPr>
        <w:widowControl/>
        <w:shd w:val="clear" w:color="auto" w:fill="EEF3F9"/>
        <w:jc w:val="center"/>
        <w:rPr>
          <w:rFonts w:ascii="宋体" w:eastAsia="宋体" w:hAnsi="宋体" w:cs="宋体"/>
          <w:kern w:val="0"/>
          <w:szCs w:val="21"/>
        </w:rPr>
      </w:pPr>
      <w:r w:rsidRPr="00BC16AD">
        <w:rPr>
          <w:rFonts w:ascii="宋体" w:eastAsia="宋体" w:hAnsi="宋体" w:cs="宋体"/>
          <w:kern w:val="0"/>
          <w:szCs w:val="21"/>
        </w:rPr>
        <w:t>试卷总分：100</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br/>
      </w:r>
      <w:r w:rsidRPr="00BC16AD">
        <w:rPr>
          <w:rFonts w:ascii="宋体" w:eastAsia="宋体" w:hAnsi="宋体" w:cs="宋体"/>
          <w:kern w:val="0"/>
          <w:szCs w:val="21"/>
        </w:rPr>
        <w:br/>
        <w:t>1</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单项选择题(共10题,共40分)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当事人采用合同书形式订立的，自（   ）合同成立。</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52" type="#_x0000_t75" style="width:20.15pt;height:15.55pt" o:ole="">
            <v:imagedata r:id="rId5" o:title=""/>
          </v:shape>
          <w:control r:id="rId97" w:name="DefaultOcxName89" w:shapeid="_x0000_i1552"/>
        </w:object>
      </w:r>
      <w:r w:rsidRPr="00BC16AD">
        <w:rPr>
          <w:rFonts w:ascii="宋体" w:eastAsia="宋体" w:hAnsi="宋体" w:cs="宋体" w:hint="eastAsia"/>
          <w:kern w:val="0"/>
          <w:szCs w:val="21"/>
        </w:rPr>
        <w:t>A、双方当事人制作合同书时</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51" type="#_x0000_t75" style="width:20.15pt;height:15.55pt" o:ole="">
            <v:imagedata r:id="rId5" o:title=""/>
          </v:shape>
          <w:control r:id="rId98" w:name="DefaultOcxName110" w:shapeid="_x0000_i1551"/>
        </w:object>
      </w:r>
      <w:r w:rsidRPr="00BC16AD">
        <w:rPr>
          <w:rFonts w:ascii="宋体" w:eastAsia="宋体" w:hAnsi="宋体" w:cs="宋体" w:hint="eastAsia"/>
          <w:kern w:val="0"/>
          <w:szCs w:val="21"/>
        </w:rPr>
        <w:t>B、双方当事人表示受合同的约束时</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50" type="#_x0000_t75" style="width:20.15pt;height:15.55pt" o:ole="">
            <v:imagedata r:id="rId9" o:title=""/>
          </v:shape>
          <w:control r:id="rId99" w:name="DefaultOcxName210" w:shapeid="_x0000_i1550"/>
        </w:object>
      </w:r>
      <w:r w:rsidRPr="00BC16AD">
        <w:rPr>
          <w:rFonts w:ascii="宋体" w:eastAsia="宋体" w:hAnsi="宋体" w:cs="宋体" w:hint="eastAsia"/>
          <w:kern w:val="0"/>
          <w:szCs w:val="21"/>
        </w:rPr>
        <w:t>C、双方当事人签字或盖章时</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9" type="#_x0000_t75" style="width:20.15pt;height:15.55pt" o:ole="">
            <v:imagedata r:id="rId5" o:title=""/>
          </v:shape>
          <w:control r:id="rId100" w:name="DefaultOcxName310" w:shapeid="_x0000_i1549"/>
        </w:object>
      </w:r>
      <w:r w:rsidRPr="00BC16AD">
        <w:rPr>
          <w:rFonts w:ascii="宋体" w:eastAsia="宋体" w:hAnsi="宋体" w:cs="宋体" w:hint="eastAsia"/>
          <w:kern w:val="0"/>
          <w:szCs w:val="21"/>
        </w:rPr>
        <w:t>D、双方当事人达成一致意见时</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2.(4分)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自中标通知书发出（   ）内，建设单位和中标人签订书面的建设工程承发包合同。</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8" type="#_x0000_t75" style="width:20.15pt;height:15.55pt" o:ole="">
            <v:imagedata r:id="rId5" o:title=""/>
          </v:shape>
          <w:control r:id="rId101" w:name="DefaultOcxName410" w:shapeid="_x0000_i1548"/>
        </w:object>
      </w:r>
      <w:r w:rsidRPr="00BC16AD">
        <w:rPr>
          <w:rFonts w:ascii="宋体" w:eastAsia="宋体" w:hAnsi="宋体" w:cs="宋体" w:hint="eastAsia"/>
          <w:kern w:val="0"/>
          <w:szCs w:val="21"/>
        </w:rPr>
        <w:t>A、15天</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7" type="#_x0000_t75" style="width:20.15pt;height:15.55pt" o:ole="">
            <v:imagedata r:id="rId5" o:title=""/>
          </v:shape>
          <w:control r:id="rId102" w:name="DefaultOcxName510" w:shapeid="_x0000_i1547"/>
        </w:object>
      </w:r>
      <w:r w:rsidRPr="00BC16AD">
        <w:rPr>
          <w:rFonts w:ascii="宋体" w:eastAsia="宋体" w:hAnsi="宋体" w:cs="宋体" w:hint="eastAsia"/>
          <w:kern w:val="0"/>
          <w:szCs w:val="21"/>
        </w:rPr>
        <w:t>B、21天</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6" type="#_x0000_t75" style="width:20.15pt;height:15.55pt" o:ole="">
            <v:imagedata r:id="rId9" o:title=""/>
          </v:shape>
          <w:control r:id="rId103" w:name="DefaultOcxName610" w:shapeid="_x0000_i1546"/>
        </w:object>
      </w:r>
      <w:r w:rsidRPr="00BC16AD">
        <w:rPr>
          <w:rFonts w:ascii="宋体" w:eastAsia="宋体" w:hAnsi="宋体" w:cs="宋体" w:hint="eastAsia"/>
          <w:kern w:val="0"/>
          <w:szCs w:val="21"/>
        </w:rPr>
        <w:t>C、30天</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5" type="#_x0000_t75" style="width:20.15pt;height:15.55pt" o:ole="">
            <v:imagedata r:id="rId5" o:title=""/>
          </v:shape>
          <w:control r:id="rId104" w:name="DefaultOcxName710" w:shapeid="_x0000_i1545"/>
        </w:object>
      </w:r>
      <w:r w:rsidRPr="00BC16AD">
        <w:rPr>
          <w:rFonts w:ascii="宋体" w:eastAsia="宋体" w:hAnsi="宋体" w:cs="宋体" w:hint="eastAsia"/>
          <w:kern w:val="0"/>
          <w:szCs w:val="21"/>
        </w:rPr>
        <w:t>D、35天</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3.(4分)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由于承包商的原因导致监理单位延长了监理服务的时间，此工作内容应属于（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4" type="#_x0000_t75" style="width:20.15pt;height:15.55pt" o:ole="">
            <v:imagedata r:id="rId5" o:title=""/>
          </v:shape>
          <w:control r:id="rId105" w:name="DefaultOcxName88" w:shapeid="_x0000_i1544"/>
        </w:object>
      </w:r>
      <w:r w:rsidRPr="00BC16AD">
        <w:rPr>
          <w:rFonts w:ascii="宋体" w:eastAsia="宋体" w:hAnsi="宋体" w:cs="宋体" w:hint="eastAsia"/>
          <w:kern w:val="0"/>
          <w:szCs w:val="21"/>
        </w:rPr>
        <w:t>A、正常工作</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3" type="#_x0000_t75" style="width:20.15pt;height:15.55pt" o:ole="">
            <v:imagedata r:id="rId9" o:title=""/>
          </v:shape>
          <w:control r:id="rId106" w:name="DefaultOcxName91" w:shapeid="_x0000_i1543"/>
        </w:object>
      </w:r>
      <w:r w:rsidRPr="00BC16AD">
        <w:rPr>
          <w:rFonts w:ascii="宋体" w:eastAsia="宋体" w:hAnsi="宋体" w:cs="宋体" w:hint="eastAsia"/>
          <w:kern w:val="0"/>
          <w:szCs w:val="21"/>
        </w:rPr>
        <w:t>B、附加工作</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2" type="#_x0000_t75" style="width:20.15pt;height:15.55pt" o:ole="">
            <v:imagedata r:id="rId5" o:title=""/>
          </v:shape>
          <w:control r:id="rId107" w:name="DefaultOcxName101" w:shapeid="_x0000_i1542"/>
        </w:object>
      </w:r>
      <w:r w:rsidRPr="00BC16AD">
        <w:rPr>
          <w:rFonts w:ascii="宋体" w:eastAsia="宋体" w:hAnsi="宋体" w:cs="宋体" w:hint="eastAsia"/>
          <w:kern w:val="0"/>
          <w:szCs w:val="21"/>
        </w:rPr>
        <w:t>C、额外工作</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1" type="#_x0000_t75" style="width:20.15pt;height:15.55pt" o:ole="">
            <v:imagedata r:id="rId5" o:title=""/>
          </v:shape>
          <w:control r:id="rId108" w:name="DefaultOcxName111" w:shapeid="_x0000_i1541"/>
        </w:object>
      </w:r>
      <w:r w:rsidRPr="00BC16AD">
        <w:rPr>
          <w:rFonts w:ascii="宋体" w:eastAsia="宋体" w:hAnsi="宋体" w:cs="宋体" w:hint="eastAsia"/>
          <w:kern w:val="0"/>
          <w:szCs w:val="21"/>
        </w:rPr>
        <w:t>D、意外工作</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4.(4分)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材料采购在交货清点数量时发现，交货数量少于订购的数量，但数量的短少在合同约定的允许磅差范围内，采购方应（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40" type="#_x0000_t75" style="width:20.15pt;height:15.55pt" o:ole="">
            <v:imagedata r:id="rId5" o:title=""/>
          </v:shape>
          <w:control r:id="rId109" w:name="DefaultOcxName121" w:shapeid="_x0000_i1540"/>
        </w:object>
      </w:r>
      <w:r w:rsidRPr="00BC16AD">
        <w:rPr>
          <w:rFonts w:ascii="宋体" w:eastAsia="宋体" w:hAnsi="宋体" w:cs="宋体" w:hint="eastAsia"/>
          <w:kern w:val="0"/>
          <w:szCs w:val="21"/>
        </w:rPr>
        <w:t>A、拒付货款并索赔</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39" type="#_x0000_t75" style="width:20.15pt;height:15.55pt" o:ole="">
            <v:imagedata r:id="rId5" o:title=""/>
          </v:shape>
          <w:control r:id="rId110" w:name="DefaultOcxName131" w:shapeid="_x0000_i1539"/>
        </w:object>
      </w:r>
      <w:r w:rsidRPr="00BC16AD">
        <w:rPr>
          <w:rFonts w:ascii="宋体" w:eastAsia="宋体" w:hAnsi="宋体" w:cs="宋体" w:hint="eastAsia"/>
          <w:kern w:val="0"/>
          <w:szCs w:val="21"/>
        </w:rPr>
        <w:t>B、按照订购数量及时付款</w:t>
      </w:r>
      <w:r w:rsidRPr="00BC16AD">
        <w:rPr>
          <w:rFonts w:ascii="宋体" w:eastAsia="宋体" w:hAnsi="宋体" w:cs="宋体" w:hint="eastAsia"/>
          <w:kern w:val="0"/>
          <w:szCs w:val="21"/>
        </w:rPr>
        <w:br/>
      </w:r>
      <w:r w:rsidRPr="00BC16AD">
        <w:rPr>
          <w:rFonts w:ascii="宋体" w:eastAsia="宋体" w:hAnsi="宋体" w:cs="宋体"/>
          <w:kern w:val="0"/>
          <w:szCs w:val="21"/>
        </w:rPr>
        <w:lastRenderedPageBreak/>
        <w:object w:dxaOrig="1440" w:dyaOrig="1440">
          <v:shape id="_x0000_i1538" type="#_x0000_t75" style="width:20.15pt;height:15.55pt" o:ole="">
            <v:imagedata r:id="rId9" o:title=""/>
          </v:shape>
          <w:control r:id="rId111" w:name="DefaultOcxName141" w:shapeid="_x0000_i1538"/>
        </w:object>
      </w:r>
      <w:r w:rsidRPr="00BC16AD">
        <w:rPr>
          <w:rFonts w:ascii="宋体" w:eastAsia="宋体" w:hAnsi="宋体" w:cs="宋体" w:hint="eastAsia"/>
          <w:kern w:val="0"/>
          <w:szCs w:val="21"/>
        </w:rPr>
        <w:t>C、按照实际交货数量及时付款</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37" type="#_x0000_t75" style="width:20.15pt;height:15.55pt" o:ole="">
            <v:imagedata r:id="rId5" o:title=""/>
          </v:shape>
          <w:control r:id="rId112" w:name="DefaultOcxName151" w:shapeid="_x0000_i1537"/>
        </w:object>
      </w:r>
      <w:r w:rsidRPr="00BC16AD">
        <w:rPr>
          <w:rFonts w:ascii="宋体" w:eastAsia="宋体" w:hAnsi="宋体" w:cs="宋体" w:hint="eastAsia"/>
          <w:kern w:val="0"/>
          <w:szCs w:val="21"/>
        </w:rPr>
        <w:t>D、待供货方补足数量后再付</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5.(4分)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工程分包的说法错误的为（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36" type="#_x0000_t75" style="width:20.15pt;height:15.55pt" o:ole="">
            <v:imagedata r:id="rId9" o:title=""/>
          </v:shape>
          <w:control r:id="rId113" w:name="DefaultOcxName161" w:shapeid="_x0000_i1536"/>
        </w:object>
      </w:r>
      <w:r w:rsidRPr="00BC16AD">
        <w:rPr>
          <w:rFonts w:ascii="宋体" w:eastAsia="宋体" w:hAnsi="宋体" w:cs="宋体" w:hint="eastAsia"/>
          <w:kern w:val="0"/>
          <w:szCs w:val="21"/>
        </w:rPr>
        <w:t>A、是违法的</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35" type="#_x0000_t75" style="width:20.15pt;height:15.55pt" o:ole="">
            <v:imagedata r:id="rId5" o:title=""/>
          </v:shape>
          <w:control r:id="rId114" w:name="DefaultOcxName171" w:shapeid="_x0000_i1535"/>
        </w:object>
      </w:r>
      <w:r w:rsidRPr="00BC16AD">
        <w:rPr>
          <w:rFonts w:ascii="宋体" w:eastAsia="宋体" w:hAnsi="宋体" w:cs="宋体" w:hint="eastAsia"/>
          <w:kern w:val="0"/>
          <w:szCs w:val="21"/>
        </w:rPr>
        <w:t>B、是从工程承包人承担</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34" type="#_x0000_t75" style="width:20.15pt;height:15.55pt" o:ole="">
            <v:imagedata r:id="rId5" o:title=""/>
          </v:shape>
          <w:control r:id="rId115" w:name="DefaultOcxName181" w:shapeid="_x0000_i1534"/>
        </w:object>
      </w:r>
      <w:r w:rsidRPr="00BC16AD">
        <w:rPr>
          <w:rFonts w:ascii="宋体" w:eastAsia="宋体" w:hAnsi="宋体" w:cs="宋体" w:hint="eastAsia"/>
          <w:kern w:val="0"/>
          <w:szCs w:val="21"/>
        </w:rPr>
        <w:t>C、是允许的</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33" type="#_x0000_t75" style="width:20.15pt;height:15.55pt" o:ole="">
            <v:imagedata r:id="rId5" o:title=""/>
          </v:shape>
          <w:control r:id="rId116" w:name="DefaultOcxName191" w:shapeid="_x0000_i1533"/>
        </w:object>
      </w:r>
      <w:r w:rsidRPr="00BC16AD">
        <w:rPr>
          <w:rFonts w:ascii="宋体" w:eastAsia="宋体" w:hAnsi="宋体" w:cs="宋体" w:hint="eastAsia"/>
          <w:kern w:val="0"/>
          <w:szCs w:val="21"/>
        </w:rPr>
        <w:t>D、非发包人同意，承包人不得将承包工程的任何部分分包</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6.(4分)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下列说法不正确的是（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32" type="#_x0000_t75" style="width:20.15pt;height:15.55pt" o:ole="">
            <v:imagedata r:id="rId5" o:title=""/>
          </v:shape>
          <w:control r:id="rId117" w:name="DefaultOcxName201" w:shapeid="_x0000_i1532"/>
        </w:object>
      </w:r>
      <w:r w:rsidRPr="00BC16AD">
        <w:rPr>
          <w:rFonts w:ascii="宋体" w:eastAsia="宋体" w:hAnsi="宋体" w:cs="宋体" w:hint="eastAsia"/>
          <w:kern w:val="0"/>
          <w:szCs w:val="21"/>
        </w:rPr>
        <w:t>A、招标投标法规定招标方式分为公开招标和邀请招标两类。</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31" type="#_x0000_t75" style="width:20.15pt;height:15.55pt" o:ole="">
            <v:imagedata r:id="rId5" o:title=""/>
          </v:shape>
          <w:control r:id="rId118" w:name="DefaultOcxName211" w:shapeid="_x0000_i1531"/>
        </w:object>
      </w:r>
      <w:r w:rsidRPr="00BC16AD">
        <w:rPr>
          <w:rFonts w:ascii="宋体" w:eastAsia="宋体" w:hAnsi="宋体" w:cs="宋体" w:hint="eastAsia"/>
          <w:kern w:val="0"/>
          <w:szCs w:val="21"/>
        </w:rPr>
        <w:t>B、只有不属于法规规定必须招标的项目才可以采用直接委托方式。</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30" type="#_x0000_t75" style="width:20.15pt;height:15.55pt" o:ole="">
            <v:imagedata r:id="rId9" o:title=""/>
          </v:shape>
          <w:control r:id="rId119" w:name="DefaultOcxName221" w:shapeid="_x0000_i1530"/>
        </w:object>
      </w:r>
      <w:r w:rsidRPr="00BC16AD">
        <w:rPr>
          <w:rFonts w:ascii="宋体" w:eastAsia="宋体" w:hAnsi="宋体" w:cs="宋体" w:hint="eastAsia"/>
          <w:kern w:val="0"/>
          <w:szCs w:val="21"/>
        </w:rPr>
        <w:t>C、建设行政主管部门派人参加开标、评标、定标的活动，监督招标按法定程序选择中标人；所派人员可作为评标委员会的成员，但不得以任何形式影响或干涉招标人依法选择中标人的活动。</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29" type="#_x0000_t75" style="width:20.15pt;height:15.55pt" o:ole="">
            <v:imagedata r:id="rId5" o:title=""/>
          </v:shape>
          <w:control r:id="rId120" w:name="DefaultOcxName231" w:shapeid="_x0000_i1529"/>
        </w:object>
      </w:r>
      <w:r w:rsidRPr="00BC16AD">
        <w:rPr>
          <w:rFonts w:ascii="宋体" w:eastAsia="宋体" w:hAnsi="宋体" w:cs="宋体" w:hint="eastAsia"/>
          <w:kern w:val="0"/>
          <w:szCs w:val="21"/>
        </w:rPr>
        <w:t>D、公开招标中，评标的工作量较大，所需招标时间长，费用高。</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7.(4分)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确定中标人后（   ）内，招标人应当向有关行政监督部门提交招标情况的书面报告。</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28" type="#_x0000_t75" style="width:20.15pt;height:15.55pt" o:ole="">
            <v:imagedata r:id="rId9" o:title=""/>
          </v:shape>
          <w:control r:id="rId121" w:name="DefaultOcxName241" w:shapeid="_x0000_i1528"/>
        </w:object>
      </w:r>
      <w:r w:rsidRPr="00BC16AD">
        <w:rPr>
          <w:rFonts w:ascii="宋体" w:eastAsia="宋体" w:hAnsi="宋体" w:cs="宋体" w:hint="eastAsia"/>
          <w:kern w:val="0"/>
          <w:szCs w:val="21"/>
        </w:rPr>
        <w:t>A、15天</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27" type="#_x0000_t75" style="width:20.15pt;height:15.55pt" o:ole="">
            <v:imagedata r:id="rId5" o:title=""/>
          </v:shape>
          <w:control r:id="rId122" w:name="DefaultOcxName251" w:shapeid="_x0000_i1527"/>
        </w:object>
      </w:r>
      <w:r w:rsidRPr="00BC16AD">
        <w:rPr>
          <w:rFonts w:ascii="宋体" w:eastAsia="宋体" w:hAnsi="宋体" w:cs="宋体" w:hint="eastAsia"/>
          <w:kern w:val="0"/>
          <w:szCs w:val="21"/>
        </w:rPr>
        <w:t>B、21天</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26" type="#_x0000_t75" style="width:20.15pt;height:15.55pt" o:ole="">
            <v:imagedata r:id="rId5" o:title=""/>
          </v:shape>
          <w:control r:id="rId123" w:name="DefaultOcxName261" w:shapeid="_x0000_i1526"/>
        </w:object>
      </w:r>
      <w:r w:rsidRPr="00BC16AD">
        <w:rPr>
          <w:rFonts w:ascii="宋体" w:eastAsia="宋体" w:hAnsi="宋体" w:cs="宋体" w:hint="eastAsia"/>
          <w:kern w:val="0"/>
          <w:szCs w:val="21"/>
        </w:rPr>
        <w:t>C、30天</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25" type="#_x0000_t75" style="width:20.15pt;height:15.55pt" o:ole="">
            <v:imagedata r:id="rId5" o:title=""/>
          </v:shape>
          <w:control r:id="rId124" w:name="DefaultOcxName271" w:shapeid="_x0000_i1525"/>
        </w:object>
      </w:r>
      <w:r w:rsidRPr="00BC16AD">
        <w:rPr>
          <w:rFonts w:ascii="宋体" w:eastAsia="宋体" w:hAnsi="宋体" w:cs="宋体" w:hint="eastAsia"/>
          <w:kern w:val="0"/>
          <w:szCs w:val="21"/>
        </w:rPr>
        <w:t>D、35天</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8.(4分)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FIDIC《施工合同条件》的“缺陷通知期”是指（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24" type="#_x0000_t75" style="width:20.15pt;height:15.55pt" o:ole="">
            <v:imagedata r:id="rId9" o:title=""/>
          </v:shape>
          <w:control r:id="rId125" w:name="DefaultOcxName281" w:shapeid="_x0000_i1524"/>
        </w:object>
      </w:r>
      <w:r w:rsidRPr="00BC16AD">
        <w:rPr>
          <w:rFonts w:ascii="宋体" w:eastAsia="宋体" w:hAnsi="宋体" w:cs="宋体" w:hint="eastAsia"/>
          <w:kern w:val="0"/>
          <w:szCs w:val="21"/>
        </w:rPr>
        <w:t>A、工程保修期</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23" type="#_x0000_t75" style="width:20.15pt;height:15.55pt" o:ole="">
            <v:imagedata r:id="rId5" o:title=""/>
          </v:shape>
          <w:control r:id="rId126" w:name="DefaultOcxName291" w:shapeid="_x0000_i1523"/>
        </w:object>
      </w:r>
      <w:r w:rsidRPr="00BC16AD">
        <w:rPr>
          <w:rFonts w:ascii="宋体" w:eastAsia="宋体" w:hAnsi="宋体" w:cs="宋体" w:hint="eastAsia"/>
          <w:kern w:val="0"/>
          <w:szCs w:val="21"/>
        </w:rPr>
        <w:t>B、承包商的施工期</w:t>
      </w:r>
      <w:r w:rsidRPr="00BC16AD">
        <w:rPr>
          <w:rFonts w:ascii="宋体" w:eastAsia="宋体" w:hAnsi="宋体" w:cs="宋体" w:hint="eastAsia"/>
          <w:kern w:val="0"/>
          <w:szCs w:val="21"/>
        </w:rPr>
        <w:br/>
      </w:r>
      <w:r w:rsidRPr="00BC16AD">
        <w:rPr>
          <w:rFonts w:ascii="宋体" w:eastAsia="宋体" w:hAnsi="宋体" w:cs="宋体"/>
          <w:kern w:val="0"/>
          <w:szCs w:val="21"/>
        </w:rPr>
        <w:lastRenderedPageBreak/>
        <w:object w:dxaOrig="1440" w:dyaOrig="1440">
          <v:shape id="_x0000_i1522" type="#_x0000_t75" style="width:20.15pt;height:15.55pt" o:ole="">
            <v:imagedata r:id="rId5" o:title=""/>
          </v:shape>
          <w:control r:id="rId127" w:name="DefaultOcxName301" w:shapeid="_x0000_i1522"/>
        </w:object>
      </w:r>
      <w:r w:rsidRPr="00BC16AD">
        <w:rPr>
          <w:rFonts w:ascii="宋体" w:eastAsia="宋体" w:hAnsi="宋体" w:cs="宋体" w:hint="eastAsia"/>
          <w:kern w:val="0"/>
          <w:szCs w:val="21"/>
        </w:rPr>
        <w:t>C、工程师在施工过程中发出改正质量缺陷通知</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21" type="#_x0000_t75" style="width:20.15pt;height:15.55pt" o:ole="">
            <v:imagedata r:id="rId5" o:title=""/>
          </v:shape>
          <w:control r:id="rId128" w:name="DefaultOcxName311" w:shapeid="_x0000_i1521"/>
        </w:object>
      </w:r>
      <w:r w:rsidRPr="00BC16AD">
        <w:rPr>
          <w:rFonts w:ascii="宋体" w:eastAsia="宋体" w:hAnsi="宋体" w:cs="宋体" w:hint="eastAsia"/>
          <w:kern w:val="0"/>
          <w:szCs w:val="21"/>
        </w:rPr>
        <w:t>D、工程师在施工过程中对承包商改正缺陷限定的时间</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9.(4分)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合同双方约定的合同工期的说法，正确的一项是（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20" type="#_x0000_t75" style="width:20.15pt;height:15.55pt" o:ole="">
            <v:imagedata r:id="rId5" o:title=""/>
          </v:shape>
          <w:control r:id="rId129" w:name="DefaultOcxName321" w:shapeid="_x0000_i1520"/>
        </w:object>
      </w:r>
      <w:r w:rsidRPr="00BC16AD">
        <w:rPr>
          <w:rFonts w:ascii="宋体" w:eastAsia="宋体" w:hAnsi="宋体" w:cs="宋体" w:hint="eastAsia"/>
          <w:kern w:val="0"/>
          <w:szCs w:val="21"/>
        </w:rPr>
        <w:t>A、包括开工日期</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19" type="#_x0000_t75" style="width:20.15pt;height:15.55pt" o:ole="">
            <v:imagedata r:id="rId5" o:title=""/>
          </v:shape>
          <w:control r:id="rId130" w:name="DefaultOcxName331" w:shapeid="_x0000_i1519"/>
        </w:object>
      </w:r>
      <w:r w:rsidRPr="00BC16AD">
        <w:rPr>
          <w:rFonts w:ascii="宋体" w:eastAsia="宋体" w:hAnsi="宋体" w:cs="宋体" w:hint="eastAsia"/>
          <w:kern w:val="0"/>
          <w:szCs w:val="21"/>
        </w:rPr>
        <w:t>B、包括竣工日期</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18" type="#_x0000_t75" style="width:20.15pt;height:15.55pt" o:ole="">
            <v:imagedata r:id="rId5" o:title=""/>
          </v:shape>
          <w:control r:id="rId131" w:name="DefaultOcxName341" w:shapeid="_x0000_i1518"/>
        </w:object>
      </w:r>
      <w:r w:rsidRPr="00BC16AD">
        <w:rPr>
          <w:rFonts w:ascii="宋体" w:eastAsia="宋体" w:hAnsi="宋体" w:cs="宋体" w:hint="eastAsia"/>
          <w:kern w:val="0"/>
          <w:szCs w:val="21"/>
        </w:rPr>
        <w:t>C、包括合同工期的总日历天数</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17" type="#_x0000_t75" style="width:20.15pt;height:15.55pt" o:ole="">
            <v:imagedata r:id="rId9" o:title=""/>
          </v:shape>
          <w:control r:id="rId132" w:name="DefaultOcxName351" w:shapeid="_x0000_i1517"/>
        </w:object>
      </w:r>
      <w:r w:rsidRPr="00BC16AD">
        <w:rPr>
          <w:rFonts w:ascii="宋体" w:eastAsia="宋体" w:hAnsi="宋体" w:cs="宋体" w:hint="eastAsia"/>
          <w:kern w:val="0"/>
          <w:szCs w:val="21"/>
        </w:rPr>
        <w:t>D、合同工期是按总日历天数计算的，不包括法定节假日在内的承包天数</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10.(4分)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保证方式没有约定或约定不明确的，按（   ）承担担保责任。</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16" type="#_x0000_t75" style="width:20.15pt;height:15.55pt" o:ole="">
            <v:imagedata r:id="rId5" o:title=""/>
          </v:shape>
          <w:control r:id="rId133" w:name="DefaultOcxName361" w:shapeid="_x0000_i1516"/>
        </w:object>
      </w:r>
      <w:r w:rsidRPr="00BC16AD">
        <w:rPr>
          <w:rFonts w:ascii="宋体" w:eastAsia="宋体" w:hAnsi="宋体" w:cs="宋体" w:hint="eastAsia"/>
          <w:kern w:val="0"/>
          <w:szCs w:val="21"/>
        </w:rPr>
        <w:t>A、保证</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15" type="#_x0000_t75" style="width:20.15pt;height:15.55pt" o:ole="">
            <v:imagedata r:id="rId9" o:title=""/>
          </v:shape>
          <w:control r:id="rId134" w:name="DefaultOcxName371" w:shapeid="_x0000_i1515"/>
        </w:object>
      </w:r>
      <w:r w:rsidRPr="00BC16AD">
        <w:rPr>
          <w:rFonts w:ascii="宋体" w:eastAsia="宋体" w:hAnsi="宋体" w:cs="宋体" w:hint="eastAsia"/>
          <w:kern w:val="0"/>
          <w:szCs w:val="21"/>
        </w:rPr>
        <w:t>B、连带保证</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14" type="#_x0000_t75" style="width:20.15pt;height:15.55pt" o:ole="">
            <v:imagedata r:id="rId5" o:title=""/>
          </v:shape>
          <w:control r:id="rId135" w:name="DefaultOcxName381" w:shapeid="_x0000_i1514"/>
        </w:object>
      </w:r>
      <w:r w:rsidRPr="00BC16AD">
        <w:rPr>
          <w:rFonts w:ascii="宋体" w:eastAsia="宋体" w:hAnsi="宋体" w:cs="宋体" w:hint="eastAsia"/>
          <w:kern w:val="0"/>
          <w:szCs w:val="21"/>
        </w:rPr>
        <w:t>C、违约</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513" type="#_x0000_t75" style="width:20.15pt;height:15.55pt" o:ole="">
            <v:imagedata r:id="rId5" o:title=""/>
          </v:shape>
          <w:control r:id="rId136" w:name="DefaultOcxName391" w:shapeid="_x0000_i1513"/>
        </w:object>
      </w:r>
      <w:r w:rsidRPr="00BC16AD">
        <w:rPr>
          <w:rFonts w:ascii="宋体" w:eastAsia="宋体" w:hAnsi="宋体" w:cs="宋体" w:hint="eastAsia"/>
          <w:kern w:val="0"/>
          <w:szCs w:val="21"/>
        </w:rPr>
        <w:t>D、合同</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多项选择题(共8题,共40分)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   ）属于工程索赔证据</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12" type="#_x0000_t75" style="width:20.15pt;height:15.55pt" o:ole="">
                  <v:imagedata r:id="rId47" o:title=""/>
                </v:shape>
                <w:control r:id="rId137" w:name="DefaultOcxName401" w:shapeid="_x0000_i1512"/>
              </w:object>
            </w:r>
            <w:r w:rsidRPr="00BC16AD">
              <w:rPr>
                <w:rFonts w:ascii="宋体" w:eastAsia="宋体" w:hAnsi="宋体" w:cs="宋体"/>
                <w:kern w:val="0"/>
                <w:szCs w:val="21"/>
              </w:rPr>
              <w:t>A、来往信件</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11" type="#_x0000_t75" style="width:20.15pt;height:15.55pt" o:ole="">
                  <v:imagedata r:id="rId47" o:title=""/>
                </v:shape>
                <w:control r:id="rId138" w:name="DefaultOcxName411" w:shapeid="_x0000_i1511"/>
              </w:object>
            </w:r>
            <w:r w:rsidRPr="00BC16AD">
              <w:rPr>
                <w:rFonts w:ascii="宋体" w:eastAsia="宋体" w:hAnsi="宋体" w:cs="宋体"/>
                <w:kern w:val="0"/>
                <w:szCs w:val="21"/>
              </w:rPr>
              <w:t>B、各种会议纪要</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10" type="#_x0000_t75" style="width:20.15pt;height:15.55pt" o:ole="">
                  <v:imagedata r:id="rId47" o:title=""/>
                </v:shape>
                <w:control r:id="rId139" w:name="DefaultOcxName421" w:shapeid="_x0000_i1510"/>
              </w:object>
            </w:r>
            <w:r w:rsidRPr="00BC16AD">
              <w:rPr>
                <w:rFonts w:ascii="宋体" w:eastAsia="宋体" w:hAnsi="宋体" w:cs="宋体"/>
                <w:kern w:val="0"/>
                <w:szCs w:val="21"/>
              </w:rPr>
              <w:t>C、工程照片</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09" type="#_x0000_t75" style="width:20.15pt;height:15.55pt" o:ole="">
                  <v:imagedata r:id="rId52" o:title=""/>
                </v:shape>
                <w:control r:id="rId140" w:name="DefaultOcxName431" w:shapeid="_x0000_i1509"/>
              </w:object>
            </w:r>
            <w:r w:rsidRPr="00BC16AD">
              <w:rPr>
                <w:rFonts w:ascii="宋体" w:eastAsia="宋体" w:hAnsi="宋体" w:cs="宋体"/>
                <w:kern w:val="0"/>
                <w:szCs w:val="21"/>
              </w:rPr>
              <w:t>D、工程师现场口头指令</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08" type="#_x0000_t75" style="width:20.15pt;height:15.55pt" o:ole="">
                  <v:imagedata r:id="rId47" o:title=""/>
                </v:shape>
                <w:control r:id="rId141" w:name="DefaultOcxName441" w:shapeid="_x0000_i1508"/>
              </w:object>
            </w:r>
            <w:r w:rsidRPr="00BC16AD">
              <w:rPr>
                <w:rFonts w:ascii="宋体" w:eastAsia="宋体" w:hAnsi="宋体" w:cs="宋体"/>
                <w:kern w:val="0"/>
                <w:szCs w:val="21"/>
              </w:rPr>
              <w:t>E、合同通用条款</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建设工程监理合同示范文本中规定属于额外监理工作的情况包括（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lastRenderedPageBreak/>
              <w:object w:dxaOrig="1440" w:dyaOrig="1440">
                <v:shape id="_x0000_i1507" type="#_x0000_t75" style="width:20.15pt;height:15.55pt" o:ole="">
                  <v:imagedata r:id="rId47" o:title=""/>
                </v:shape>
                <w:control r:id="rId142" w:name="DefaultOcxName451" w:shapeid="_x0000_i1507"/>
              </w:object>
            </w:r>
            <w:r w:rsidRPr="00BC16AD">
              <w:rPr>
                <w:rFonts w:ascii="宋体" w:eastAsia="宋体" w:hAnsi="宋体" w:cs="宋体"/>
                <w:kern w:val="0"/>
                <w:szCs w:val="21"/>
              </w:rPr>
              <w:t>A、因承包商严重违约委托人与其终止合同后监理单位完成的善后工作</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06" type="#_x0000_t75" style="width:20.15pt;height:15.55pt" o:ole="">
                  <v:imagedata r:id="rId52" o:title=""/>
                </v:shape>
                <w:control r:id="rId143" w:name="DefaultOcxName461" w:shapeid="_x0000_i1506"/>
              </w:object>
            </w:r>
            <w:r w:rsidRPr="00BC16AD">
              <w:rPr>
                <w:rFonts w:ascii="宋体" w:eastAsia="宋体" w:hAnsi="宋体" w:cs="宋体"/>
                <w:kern w:val="0"/>
                <w:szCs w:val="21"/>
              </w:rPr>
              <w:t>B、由于非监理单位原因导致的监理服务时间延长</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05" type="#_x0000_t75" style="width:20.15pt;height:15.55pt" o:ole="">
                  <v:imagedata r:id="rId52" o:title=""/>
                </v:shape>
                <w:control r:id="rId144" w:name="DefaultOcxName471" w:shapeid="_x0000_i1505"/>
              </w:object>
            </w:r>
            <w:r w:rsidRPr="00BC16AD">
              <w:rPr>
                <w:rFonts w:ascii="宋体" w:eastAsia="宋体" w:hAnsi="宋体" w:cs="宋体"/>
                <w:kern w:val="0"/>
                <w:szCs w:val="21"/>
              </w:rPr>
              <w:t>C、原应由委托人承担的义务双方协议改由监理单位承担</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04" type="#_x0000_t75" style="width:20.15pt;height:15.55pt" o:ole="">
                  <v:imagedata r:id="rId52" o:title=""/>
                </v:shape>
                <w:control r:id="rId145" w:name="DefaultOcxName481" w:shapeid="_x0000_i1504"/>
              </w:object>
            </w:r>
            <w:r w:rsidRPr="00BC16AD">
              <w:rPr>
                <w:rFonts w:ascii="宋体" w:eastAsia="宋体" w:hAnsi="宋体" w:cs="宋体"/>
                <w:kern w:val="0"/>
                <w:szCs w:val="21"/>
              </w:rPr>
              <w:t>D、应委托人要求监理单位提出更改服务内容建议后增加的工作内容</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03" type="#_x0000_t75" style="width:20.15pt;height:15.55pt" o:ole="">
                  <v:imagedata r:id="rId47" o:title=""/>
                </v:shape>
                <w:control r:id="rId146" w:name="DefaultOcxName491" w:shapeid="_x0000_i1503"/>
              </w:object>
            </w:r>
            <w:r w:rsidRPr="00BC16AD">
              <w:rPr>
                <w:rFonts w:ascii="宋体" w:eastAsia="宋体" w:hAnsi="宋体" w:cs="宋体"/>
                <w:kern w:val="0"/>
                <w:szCs w:val="21"/>
              </w:rPr>
              <w:t>E、不可抗力事件发生导致合同的履行被迫暂停，事件影响消失后恢复监理服务前的准备工作</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0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被宣布为废标的投标书包括（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02" type="#_x0000_t75" style="width:20.15pt;height:15.55pt" o:ole="">
                  <v:imagedata r:id="rId47" o:title=""/>
                </v:shape>
                <w:control r:id="rId147" w:name="DefaultOcxName501" w:shapeid="_x0000_i1502"/>
              </w:object>
            </w:r>
            <w:r w:rsidRPr="00BC16AD">
              <w:rPr>
                <w:rFonts w:ascii="宋体" w:eastAsia="宋体" w:hAnsi="宋体" w:cs="宋体"/>
                <w:kern w:val="0"/>
                <w:szCs w:val="21"/>
              </w:rPr>
              <w:t>A、投标书未按招标文件中规定封标</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01" type="#_x0000_t75" style="width:20.15pt;height:15.55pt" o:ole="">
                  <v:imagedata r:id="rId47" o:title=""/>
                </v:shape>
                <w:control r:id="rId148" w:name="DefaultOcxName511" w:shapeid="_x0000_i1501"/>
              </w:object>
            </w:r>
            <w:r w:rsidRPr="00BC16AD">
              <w:rPr>
                <w:rFonts w:ascii="宋体" w:eastAsia="宋体" w:hAnsi="宋体" w:cs="宋体"/>
                <w:kern w:val="0"/>
                <w:szCs w:val="21"/>
              </w:rPr>
              <w:t>B、逾期送达的标书</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500" type="#_x0000_t75" style="width:20.15pt;height:15.55pt" o:ole="">
                  <v:imagedata r:id="rId52" o:title=""/>
                </v:shape>
                <w:control r:id="rId149" w:name="DefaultOcxName521" w:shapeid="_x0000_i1500"/>
              </w:object>
            </w:r>
            <w:r w:rsidRPr="00BC16AD">
              <w:rPr>
                <w:rFonts w:ascii="宋体" w:eastAsia="宋体" w:hAnsi="宋体" w:cs="宋体"/>
                <w:kern w:val="0"/>
                <w:szCs w:val="21"/>
              </w:rPr>
              <w:t>C、加盖法人或委托授权人印鉴的标书</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99" type="#_x0000_t75" style="width:20.15pt;height:15.55pt" o:ole="">
                  <v:imagedata r:id="rId47" o:title=""/>
                </v:shape>
                <w:control r:id="rId150" w:name="DefaultOcxName531" w:shapeid="_x0000_i1499"/>
              </w:object>
            </w:r>
            <w:r w:rsidRPr="00BC16AD">
              <w:rPr>
                <w:rFonts w:ascii="宋体" w:eastAsia="宋体" w:hAnsi="宋体" w:cs="宋体"/>
                <w:kern w:val="0"/>
                <w:szCs w:val="21"/>
              </w:rPr>
              <w:t>D、未按招标文件的内容好要求编写、内容不全或字迹无法辨认的标书</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98" type="#_x0000_t75" style="width:20.15pt;height:15.55pt" o:ole="">
                  <v:imagedata r:id="rId47" o:title=""/>
                </v:shape>
                <w:control r:id="rId151" w:name="DefaultOcxName541" w:shapeid="_x0000_i1498"/>
              </w:object>
            </w:r>
            <w:r w:rsidRPr="00BC16AD">
              <w:rPr>
                <w:rFonts w:ascii="宋体" w:eastAsia="宋体" w:hAnsi="宋体" w:cs="宋体"/>
                <w:kern w:val="0"/>
                <w:szCs w:val="21"/>
              </w:rPr>
              <w:t>E、投标人不参加开标会议的标书</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合同法律关系的构成要素有（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97" type="#_x0000_t75" style="width:20.15pt;height:15.55pt" o:ole="">
                  <v:imagedata r:id="rId47" o:title=""/>
                </v:shape>
                <w:control r:id="rId152" w:name="DefaultOcxName551" w:shapeid="_x0000_i1497"/>
              </w:object>
            </w:r>
            <w:r w:rsidRPr="00BC16AD">
              <w:rPr>
                <w:rFonts w:ascii="宋体" w:eastAsia="宋体" w:hAnsi="宋体" w:cs="宋体"/>
                <w:kern w:val="0"/>
                <w:szCs w:val="21"/>
              </w:rPr>
              <w:t>A、主体</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96" type="#_x0000_t75" style="width:20.15pt;height:15.55pt" o:ole="">
                  <v:imagedata r:id="rId47" o:title=""/>
                </v:shape>
                <w:control r:id="rId153" w:name="DefaultOcxName561" w:shapeid="_x0000_i1496"/>
              </w:object>
            </w:r>
            <w:r w:rsidRPr="00BC16AD">
              <w:rPr>
                <w:rFonts w:ascii="宋体" w:eastAsia="宋体" w:hAnsi="宋体" w:cs="宋体"/>
                <w:kern w:val="0"/>
                <w:szCs w:val="21"/>
              </w:rPr>
              <w:t>B、内容</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95" type="#_x0000_t75" style="width:20.15pt;height:15.55pt" o:ole="">
                  <v:imagedata r:id="rId47" o:title=""/>
                </v:shape>
                <w:control r:id="rId154" w:name="DefaultOcxName571" w:shapeid="_x0000_i1495"/>
              </w:object>
            </w:r>
            <w:r w:rsidRPr="00BC16AD">
              <w:rPr>
                <w:rFonts w:ascii="宋体" w:eastAsia="宋体" w:hAnsi="宋体" w:cs="宋体"/>
                <w:kern w:val="0"/>
                <w:szCs w:val="21"/>
              </w:rPr>
              <w:t>C、客体</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94" type="#_x0000_t75" style="width:20.15pt;height:15.55pt" o:ole="">
                  <v:imagedata r:id="rId52" o:title=""/>
                </v:shape>
                <w:control r:id="rId155" w:name="DefaultOcxName581" w:shapeid="_x0000_i1494"/>
              </w:object>
            </w:r>
            <w:r w:rsidRPr="00BC16AD">
              <w:rPr>
                <w:rFonts w:ascii="宋体" w:eastAsia="宋体" w:hAnsi="宋体" w:cs="宋体"/>
                <w:kern w:val="0"/>
                <w:szCs w:val="21"/>
              </w:rPr>
              <w:t>D、权利</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93" type="#_x0000_t75" style="width:20.15pt;height:15.55pt" o:ole="">
                  <v:imagedata r:id="rId52" o:title=""/>
                </v:shape>
                <w:control r:id="rId156" w:name="DefaultOcxName591" w:shapeid="_x0000_i1493"/>
              </w:object>
            </w:r>
            <w:r w:rsidRPr="00BC16AD">
              <w:rPr>
                <w:rFonts w:ascii="宋体" w:eastAsia="宋体" w:hAnsi="宋体" w:cs="宋体"/>
                <w:kern w:val="0"/>
                <w:szCs w:val="21"/>
              </w:rPr>
              <w:t>E、义务</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工程实际进度与进度计划不符时，承包人应当按照工程师的要求提出改进措施（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lastRenderedPageBreak/>
              <w:object w:dxaOrig="1440" w:dyaOrig="1440">
                <v:shape id="_x0000_i1492" type="#_x0000_t75" style="width:20.15pt;height:15.55pt" o:ole="">
                  <v:imagedata r:id="rId47" o:title=""/>
                </v:shape>
                <w:control r:id="rId157" w:name="DefaultOcxName601" w:shapeid="_x0000_i1492"/>
              </w:object>
            </w:r>
            <w:r w:rsidRPr="00BC16AD">
              <w:rPr>
                <w:rFonts w:ascii="宋体" w:eastAsia="宋体" w:hAnsi="宋体" w:cs="宋体"/>
                <w:kern w:val="0"/>
                <w:szCs w:val="21"/>
              </w:rPr>
              <w:t>A、需经工程师确认后才能执行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91" type="#_x0000_t75" style="width:20.15pt;height:15.55pt" o:ole="">
                  <v:imagedata r:id="rId47" o:title=""/>
                </v:shape>
                <w:control r:id="rId158" w:name="DefaultOcxName611" w:shapeid="_x0000_i1491"/>
              </w:object>
            </w:r>
            <w:r w:rsidRPr="00BC16AD">
              <w:rPr>
                <w:rFonts w:ascii="宋体" w:eastAsia="宋体" w:hAnsi="宋体" w:cs="宋体"/>
                <w:kern w:val="0"/>
                <w:szCs w:val="21"/>
              </w:rPr>
              <w:t>B、因承包人自身的原因造成工程实际进度与经确认的进度计划不符的，所有后果都由承包商自行承担</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90" type="#_x0000_t75" style="width:20.15pt;height:15.55pt" o:ole="">
                  <v:imagedata r:id="rId52" o:title=""/>
                </v:shape>
                <w:control r:id="rId159" w:name="DefaultOcxName621" w:shapeid="_x0000_i1490"/>
              </w:object>
            </w:r>
            <w:r w:rsidRPr="00BC16AD">
              <w:rPr>
                <w:rFonts w:ascii="宋体" w:eastAsia="宋体" w:hAnsi="宋体" w:cs="宋体"/>
                <w:kern w:val="0"/>
                <w:szCs w:val="21"/>
              </w:rPr>
              <w:t>C、因承包人自身原因造成的，工程师只对改进措施的效果负责</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9" type="#_x0000_t75" style="width:20.15pt;height:15.55pt" o:ole="">
                  <v:imagedata r:id="rId52" o:title=""/>
                </v:shape>
                <w:control r:id="rId160" w:name="DefaultOcxName631" w:shapeid="_x0000_i1489"/>
              </w:object>
            </w:r>
            <w:r w:rsidRPr="00BC16AD">
              <w:rPr>
                <w:rFonts w:ascii="宋体" w:eastAsia="宋体" w:hAnsi="宋体" w:cs="宋体"/>
                <w:kern w:val="0"/>
                <w:szCs w:val="21"/>
              </w:rPr>
              <w:t>D、采用改进措施后，必须顺延工期</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8" type="#_x0000_t75" style="width:20.15pt;height:15.55pt" o:ole="">
                  <v:imagedata r:id="rId52" o:title=""/>
                </v:shape>
                <w:control r:id="rId161" w:name="DefaultOcxName641" w:shapeid="_x0000_i1488"/>
              </w:object>
            </w:r>
            <w:r w:rsidRPr="00BC16AD">
              <w:rPr>
                <w:rFonts w:ascii="宋体" w:eastAsia="宋体" w:hAnsi="宋体" w:cs="宋体"/>
                <w:kern w:val="0"/>
                <w:szCs w:val="21"/>
              </w:rPr>
              <w:t>E、改进措施后，进度仍然不符的，工程师可以要求承包人修改进度计划，并经工程师确认，这种确认是工程师对工程延期的批准</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48"/>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FIDIC合同中指定分包商与一般分包商的差异主要表现为（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7" type="#_x0000_t75" style="width:20.15pt;height:15.55pt" o:ole="">
                  <v:imagedata r:id="rId47" o:title=""/>
                </v:shape>
                <w:control r:id="rId162" w:name="DefaultOcxName651" w:shapeid="_x0000_i1487"/>
              </w:object>
            </w:r>
            <w:r w:rsidRPr="00BC16AD">
              <w:rPr>
                <w:rFonts w:ascii="宋体" w:eastAsia="宋体" w:hAnsi="宋体" w:cs="宋体"/>
                <w:kern w:val="0"/>
                <w:szCs w:val="21"/>
              </w:rPr>
              <w:t>A、选择分包单位的权利不同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6" type="#_x0000_t75" style="width:20.15pt;height:15.55pt" o:ole="">
                  <v:imagedata r:id="rId47" o:title=""/>
                </v:shape>
                <w:control r:id="rId163" w:name="DefaultOcxName661" w:shapeid="_x0000_i1486"/>
              </w:object>
            </w:r>
            <w:r w:rsidRPr="00BC16AD">
              <w:rPr>
                <w:rFonts w:ascii="宋体" w:eastAsia="宋体" w:hAnsi="宋体" w:cs="宋体"/>
                <w:kern w:val="0"/>
                <w:szCs w:val="21"/>
              </w:rPr>
              <w:t>B、分包合同的工作内容不同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5" type="#_x0000_t75" style="width:20.15pt;height:15.55pt" o:ole="">
                  <v:imagedata r:id="rId47" o:title=""/>
                </v:shape>
                <w:control r:id="rId164" w:name="DefaultOcxName671" w:shapeid="_x0000_i1485"/>
              </w:object>
            </w:r>
            <w:r w:rsidRPr="00BC16AD">
              <w:rPr>
                <w:rFonts w:ascii="宋体" w:eastAsia="宋体" w:hAnsi="宋体" w:cs="宋体"/>
                <w:kern w:val="0"/>
                <w:szCs w:val="21"/>
              </w:rPr>
              <w:t>C、工程款的支付开支项目不同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4" type="#_x0000_t75" style="width:20.15pt;height:15.55pt" o:ole="">
                  <v:imagedata r:id="rId47" o:title=""/>
                </v:shape>
                <w:control r:id="rId165" w:name="DefaultOcxName681" w:shapeid="_x0000_i1484"/>
              </w:object>
            </w:r>
            <w:r w:rsidRPr="00BC16AD">
              <w:rPr>
                <w:rFonts w:ascii="宋体" w:eastAsia="宋体" w:hAnsi="宋体" w:cs="宋体"/>
                <w:kern w:val="0"/>
                <w:szCs w:val="21"/>
              </w:rPr>
              <w:t>D、业主对分包商利益的保护不同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3" type="#_x0000_t75" style="width:20.15pt;height:15.55pt" o:ole="">
                  <v:imagedata r:id="rId47" o:title=""/>
                </v:shape>
                <w:control r:id="rId166" w:name="DefaultOcxName691" w:shapeid="_x0000_i1483"/>
              </w:object>
            </w:r>
            <w:r w:rsidRPr="00BC16AD">
              <w:rPr>
                <w:rFonts w:ascii="宋体" w:eastAsia="宋体" w:hAnsi="宋体" w:cs="宋体"/>
                <w:kern w:val="0"/>
                <w:szCs w:val="21"/>
              </w:rPr>
              <w:t>E、承包商对分包商违约行为承担责任的范围不同</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施工合同文件中的说法中，正确的有（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2" type="#_x0000_t75" style="width:20.15pt;height:15.55pt" o:ole="">
                  <v:imagedata r:id="rId52" o:title=""/>
                </v:shape>
                <w:control r:id="rId167" w:name="DefaultOcxName701" w:shapeid="_x0000_i1482"/>
              </w:object>
            </w:r>
            <w:r w:rsidRPr="00BC16AD">
              <w:rPr>
                <w:rFonts w:ascii="宋体" w:eastAsia="宋体" w:hAnsi="宋体" w:cs="宋体"/>
                <w:kern w:val="0"/>
                <w:szCs w:val="21"/>
              </w:rPr>
              <w:t>A、当合同文件中出现不一致时，必须重新制定合同条款</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1" type="#_x0000_t75" style="width:20.15pt;height:15.55pt" o:ole="">
                  <v:imagedata r:id="rId47" o:title=""/>
                </v:shape>
                <w:control r:id="rId168" w:name="DefaultOcxName711" w:shapeid="_x0000_i1481"/>
              </w:object>
            </w:r>
            <w:r w:rsidRPr="00BC16AD">
              <w:rPr>
                <w:rFonts w:ascii="宋体" w:eastAsia="宋体" w:hAnsi="宋体" w:cs="宋体"/>
                <w:kern w:val="0"/>
                <w:szCs w:val="21"/>
              </w:rPr>
              <w:t>B、在不违反法律和行政法规的前提下，当事人可以通过协商变更施工合同的内容</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80" type="#_x0000_t75" style="width:20.15pt;height:15.55pt" o:ole="">
                  <v:imagedata r:id="rId52" o:title=""/>
                </v:shape>
                <w:control r:id="rId169" w:name="DefaultOcxName721" w:shapeid="_x0000_i1480"/>
              </w:object>
            </w:r>
            <w:r w:rsidRPr="00BC16AD">
              <w:rPr>
                <w:rFonts w:ascii="宋体" w:eastAsia="宋体" w:hAnsi="宋体" w:cs="宋体"/>
                <w:kern w:val="0"/>
                <w:szCs w:val="21"/>
              </w:rPr>
              <w:t>C、变更的协议或文件，效力与其他合同文件等同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9" type="#_x0000_t75" style="width:20.15pt;height:15.55pt" o:ole="">
                  <v:imagedata r:id="rId47" o:title=""/>
                </v:shape>
                <w:control r:id="rId170" w:name="DefaultOcxName731" w:shapeid="_x0000_i1479"/>
              </w:object>
            </w:r>
            <w:r w:rsidRPr="00BC16AD">
              <w:rPr>
                <w:rFonts w:ascii="宋体" w:eastAsia="宋体" w:hAnsi="宋体" w:cs="宋体"/>
                <w:kern w:val="0"/>
                <w:szCs w:val="21"/>
              </w:rPr>
              <w:t>D、签署在后的协议或文件效力高于签署在先的协议或文件</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8" type="#_x0000_t75" style="width:20.15pt;height:15.55pt" o:ole="">
                  <v:imagedata r:id="rId47" o:title=""/>
                </v:shape>
                <w:control r:id="rId171" w:name="DefaultOcxName741" w:shapeid="_x0000_i1478"/>
              </w:object>
            </w:r>
            <w:r w:rsidRPr="00BC16AD">
              <w:rPr>
                <w:rFonts w:ascii="宋体" w:eastAsia="宋体" w:hAnsi="宋体" w:cs="宋体"/>
                <w:kern w:val="0"/>
                <w:szCs w:val="21"/>
              </w:rPr>
              <w:t>E、当合同文件出现含糊不清或者当事人有不同理解时，应按照合同争议的解决方式处理</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不符合建设工程委托监理合同特征的有（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7" type="#_x0000_t75" style="width:20.15pt;height:15.55pt" o:ole="">
                  <v:imagedata r:id="rId47" o:title=""/>
                </v:shape>
                <w:control r:id="rId172" w:name="DefaultOcxName751" w:shapeid="_x0000_i1477"/>
              </w:object>
            </w:r>
            <w:r w:rsidRPr="00BC16AD">
              <w:rPr>
                <w:rFonts w:ascii="宋体" w:eastAsia="宋体" w:hAnsi="宋体" w:cs="宋体"/>
                <w:kern w:val="0"/>
                <w:szCs w:val="21"/>
              </w:rPr>
              <w:t>A、监理合同可以是个人</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6" type="#_x0000_t75" style="width:20.15pt;height:15.55pt" o:ole="">
                  <v:imagedata r:id="rId47" o:title=""/>
                </v:shape>
                <w:control r:id="rId173" w:name="DefaultOcxName761" w:shapeid="_x0000_i1476"/>
              </w:object>
            </w:r>
            <w:r w:rsidRPr="00BC16AD">
              <w:rPr>
                <w:rFonts w:ascii="宋体" w:eastAsia="宋体" w:hAnsi="宋体" w:cs="宋体"/>
                <w:kern w:val="0"/>
                <w:szCs w:val="21"/>
              </w:rPr>
              <w:t>B、监理合同的订立必须符合工程建设程序</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5" type="#_x0000_t75" style="width:20.15pt;height:15.55pt" o:ole="">
                  <v:imagedata r:id="rId52" o:title=""/>
                </v:shape>
                <w:control r:id="rId174" w:name="DefaultOcxName771" w:shapeid="_x0000_i1475"/>
              </w:object>
            </w:r>
            <w:r w:rsidRPr="00BC16AD">
              <w:rPr>
                <w:rFonts w:ascii="宋体" w:eastAsia="宋体" w:hAnsi="宋体" w:cs="宋体"/>
                <w:kern w:val="0"/>
                <w:szCs w:val="21"/>
              </w:rPr>
              <w:t>C、监理合同的订立不需符合工程建设程序</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4" type="#_x0000_t75" style="width:20.15pt;height:15.55pt" o:ole="">
                  <v:imagedata r:id="rId47" o:title=""/>
                </v:shape>
                <w:control r:id="rId175" w:name="DefaultOcxName781" w:shapeid="_x0000_i1474"/>
              </w:object>
            </w:r>
            <w:r w:rsidRPr="00BC16AD">
              <w:rPr>
                <w:rFonts w:ascii="宋体" w:eastAsia="宋体" w:hAnsi="宋体" w:cs="宋体"/>
                <w:kern w:val="0"/>
                <w:szCs w:val="21"/>
              </w:rPr>
              <w:t>D、委托监理合同的标的是服务</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3" type="#_x0000_t75" style="width:20.15pt;height:15.55pt" o:ole="">
                  <v:imagedata r:id="rId52" o:title=""/>
                </v:shape>
                <w:control r:id="rId176" w:name="DefaultOcxName791" w:shapeid="_x0000_i1473"/>
              </w:object>
            </w:r>
            <w:r w:rsidRPr="00BC16AD">
              <w:rPr>
                <w:rFonts w:ascii="宋体" w:eastAsia="宋体" w:hAnsi="宋体" w:cs="宋体"/>
                <w:kern w:val="0"/>
                <w:szCs w:val="21"/>
              </w:rPr>
              <w:t>E、委托监理合同的标的物是产生新的物质</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判断题(共4题,共20分)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2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供货方到现场的交货日期，以采购方接收货物时在货单上签收的日期为准。</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2" type="#_x0000_t75" style="width:20.15pt;height:15.55pt" o:ole="">
                  <v:imagedata r:id="rId9" o:title=""/>
                </v:shape>
                <w:control r:id="rId177" w:name="DefaultOcxName801" w:shapeid="_x0000_i1472"/>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1" type="#_x0000_t75" style="width:20.15pt;height:15.55pt" o:ole="">
                  <v:imagedata r:id="rId5" o:title=""/>
                </v:shape>
                <w:control r:id="rId178" w:name="DefaultOcxName811" w:shapeid="_x0000_i1471"/>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20.(5分)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建设工程施工合同范本由《协议书》、《通用条款》、《专用条款》三部分组成，并附有三个附件。</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70" type="#_x0000_t75" style="width:20.15pt;height:15.55pt" o:ole="">
                  <v:imagedata r:id="rId9" o:title=""/>
                </v:shape>
                <w:control r:id="rId179" w:name="DefaultOcxName821" w:shapeid="_x0000_i1470"/>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69" type="#_x0000_t75" style="width:20.15pt;height:15.55pt" o:ole="">
                  <v:imagedata r:id="rId5" o:title=""/>
                </v:shape>
                <w:control r:id="rId180" w:name="DefaultOcxName831" w:shapeid="_x0000_i1469"/>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21.(5分)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7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投标文件中的大写金额和小写金额不一致的，以小写金额为准。</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68" type="#_x0000_t75" style="width:20.15pt;height:15.55pt" o:ole="">
                  <v:imagedata r:id="rId5" o:title=""/>
                </v:shape>
                <w:control r:id="rId181" w:name="DefaultOcxName841" w:shapeid="_x0000_i1468"/>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67" type="#_x0000_t75" style="width:20.15pt;height:15.55pt" o:ole="">
                  <v:imagedata r:id="rId9" o:title=""/>
                </v:shape>
                <w:control r:id="rId182" w:name="DefaultOcxName851" w:shapeid="_x0000_i1467"/>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22.(5分)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FIDIC施工合同条件中规定的合同有效期，是指从工程师按合同约定发布的“开工令”中指明的应开工之日起，至工程接收证书注明的竣工日止的日历天数。</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466" type="#_x0000_t75" style="width:20.15pt;height:15.55pt" o:ole="">
                  <v:imagedata r:id="rId5" o:title=""/>
                </v:shape>
                <w:control r:id="rId183" w:name="DefaultOcxName861" w:shapeid="_x0000_i1466"/>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lastRenderedPageBreak/>
              <w:object w:dxaOrig="1440" w:dyaOrig="1440">
                <v:shape id="_x0000_i1465" type="#_x0000_t75" style="width:20.15pt;height:15.55pt" o:ole="">
                  <v:imagedata r:id="rId9" o:title=""/>
                </v:shape>
                <w:control r:id="rId184" w:name="DefaultOcxName871" w:shapeid="_x0000_i1465"/>
              </w:object>
            </w:r>
            <w:r w:rsidRPr="00BC16AD">
              <w:rPr>
                <w:rFonts w:ascii="宋体" w:eastAsia="宋体" w:hAnsi="宋体" w:cs="宋体"/>
                <w:kern w:val="0"/>
                <w:szCs w:val="21"/>
              </w:rPr>
              <w:t>×</w:t>
            </w:r>
          </w:p>
        </w:tc>
      </w:tr>
    </w:tbl>
    <w:p w:rsidR="00BC16AD" w:rsidRPr="00BC16AD" w:rsidRDefault="00BC16AD">
      <w:pPr>
        <w:rPr>
          <w:rFonts w:hint="eastAsia"/>
          <w:szCs w:val="21"/>
        </w:rPr>
      </w:pPr>
    </w:p>
    <w:p w:rsidR="00BC16AD" w:rsidRPr="00BC16AD" w:rsidRDefault="00BC16AD">
      <w:pPr>
        <w:rPr>
          <w:rFonts w:hint="eastAsia"/>
          <w:szCs w:val="21"/>
        </w:rPr>
      </w:pPr>
    </w:p>
    <w:p w:rsidR="00BC16AD" w:rsidRPr="00BC16AD" w:rsidRDefault="00BC16AD" w:rsidP="00BC16AD">
      <w:pPr>
        <w:widowControl/>
        <w:shd w:val="clear" w:color="auto" w:fill="EEF3F9"/>
        <w:jc w:val="center"/>
        <w:rPr>
          <w:rFonts w:ascii="宋体" w:eastAsia="宋体" w:hAnsi="宋体" w:cs="宋体"/>
          <w:kern w:val="0"/>
          <w:szCs w:val="21"/>
        </w:rPr>
      </w:pPr>
      <w:r w:rsidRPr="00BC16AD">
        <w:rPr>
          <w:rFonts w:ascii="宋体" w:eastAsia="宋体" w:hAnsi="宋体" w:cs="宋体"/>
          <w:kern w:val="0"/>
          <w:szCs w:val="21"/>
        </w:rPr>
        <w:t>建筑工程项目招投标与合同管理03</w:t>
      </w:r>
    </w:p>
    <w:p w:rsidR="00BC16AD" w:rsidRPr="00BC16AD" w:rsidRDefault="00BC16AD" w:rsidP="00BC16AD">
      <w:pPr>
        <w:widowControl/>
        <w:shd w:val="clear" w:color="auto" w:fill="EEF3F9"/>
        <w:jc w:val="center"/>
        <w:rPr>
          <w:rFonts w:ascii="宋体" w:eastAsia="宋体" w:hAnsi="宋体" w:cs="宋体"/>
          <w:kern w:val="0"/>
          <w:szCs w:val="21"/>
        </w:rPr>
      </w:pPr>
      <w:r w:rsidRPr="00BC16AD">
        <w:rPr>
          <w:rFonts w:ascii="宋体" w:eastAsia="宋体" w:hAnsi="宋体" w:cs="宋体"/>
          <w:kern w:val="0"/>
          <w:szCs w:val="21"/>
        </w:rPr>
        <w:t>试卷总分：100</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br/>
      </w:r>
      <w:r w:rsidRPr="00BC16AD">
        <w:rPr>
          <w:rFonts w:ascii="宋体" w:eastAsia="宋体" w:hAnsi="宋体" w:cs="宋体"/>
          <w:kern w:val="0"/>
          <w:szCs w:val="21"/>
        </w:rPr>
        <w:br/>
        <w:t>1</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单项选择题(共10题,共40分)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受招标人的委托，代为从事招标活动的中介组织是（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16" type="#_x0000_t75" style="width:20.15pt;height:15.55pt" o:ole="">
            <v:imagedata r:id="rId5" o:title=""/>
          </v:shape>
          <w:control r:id="rId185" w:name="DefaultOcxName90" w:shapeid="_x0000_i1816"/>
        </w:object>
      </w:r>
      <w:r w:rsidRPr="00BC16AD">
        <w:rPr>
          <w:rFonts w:ascii="宋体" w:eastAsia="宋体" w:hAnsi="宋体" w:cs="宋体" w:hint="eastAsia"/>
          <w:kern w:val="0"/>
          <w:szCs w:val="21"/>
        </w:rPr>
        <w:t>A、建设单位</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15" type="#_x0000_t75" style="width:20.15pt;height:15.55pt" o:ole="">
            <v:imagedata r:id="rId5" o:title=""/>
          </v:shape>
          <w:control r:id="rId186" w:name="DefaultOcxName113" w:shapeid="_x0000_i1815"/>
        </w:object>
      </w:r>
      <w:r w:rsidRPr="00BC16AD">
        <w:rPr>
          <w:rFonts w:ascii="宋体" w:eastAsia="宋体" w:hAnsi="宋体" w:cs="宋体" w:hint="eastAsia"/>
          <w:kern w:val="0"/>
          <w:szCs w:val="21"/>
        </w:rPr>
        <w:t>B、施工单位</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14" type="#_x0000_t75" style="width:20.15pt;height:15.55pt" o:ole="">
            <v:imagedata r:id="rId9" o:title=""/>
          </v:shape>
          <w:control r:id="rId187" w:name="DefaultOcxName213" w:shapeid="_x0000_i1814"/>
        </w:object>
      </w:r>
      <w:r w:rsidRPr="00BC16AD">
        <w:rPr>
          <w:rFonts w:ascii="宋体" w:eastAsia="宋体" w:hAnsi="宋体" w:cs="宋体" w:hint="eastAsia"/>
          <w:kern w:val="0"/>
          <w:szCs w:val="21"/>
        </w:rPr>
        <w:t>C、招标代理</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13" type="#_x0000_t75" style="width:20.15pt;height:15.55pt" o:ole="">
            <v:imagedata r:id="rId5" o:title=""/>
          </v:shape>
          <w:control r:id="rId188" w:name="DefaultOcxName313" w:shapeid="_x0000_i1813"/>
        </w:object>
      </w:r>
      <w:r w:rsidRPr="00BC16AD">
        <w:rPr>
          <w:rFonts w:ascii="宋体" w:eastAsia="宋体" w:hAnsi="宋体" w:cs="宋体" w:hint="eastAsia"/>
          <w:kern w:val="0"/>
          <w:szCs w:val="21"/>
        </w:rPr>
        <w:t>D、设计单位</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2.(4分)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FIDIC施工合同条件规定，用从(   )之日止的持续时间为缺陷通知期，承包商负有修复质量缺陷的义务。</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12" type="#_x0000_t75" style="width:20.15pt;height:15.55pt" o:ole="">
            <v:imagedata r:id="rId5" o:title=""/>
          </v:shape>
          <w:control r:id="rId189" w:name="DefaultOcxName413" w:shapeid="_x0000_i1812"/>
        </w:object>
      </w:r>
      <w:r w:rsidRPr="00BC16AD">
        <w:rPr>
          <w:rFonts w:ascii="宋体" w:eastAsia="宋体" w:hAnsi="宋体" w:cs="宋体" w:hint="eastAsia"/>
          <w:kern w:val="0"/>
          <w:szCs w:val="21"/>
        </w:rPr>
        <w:t>A、开工日起至颁布发接收证书</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11" type="#_x0000_t75" style="width:20.15pt;height:15.55pt" o:ole="">
            <v:imagedata r:id="rId5" o:title=""/>
          </v:shape>
          <w:control r:id="rId190" w:name="DefaultOcxName513" w:shapeid="_x0000_i1811"/>
        </w:object>
      </w:r>
      <w:r w:rsidRPr="00BC16AD">
        <w:rPr>
          <w:rFonts w:ascii="宋体" w:eastAsia="宋体" w:hAnsi="宋体" w:cs="宋体" w:hint="eastAsia"/>
          <w:kern w:val="0"/>
          <w:szCs w:val="21"/>
        </w:rPr>
        <w:t>B、开工令要求的开工日起至颁布发接收证书中指明的竣工</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10" type="#_x0000_t75" style="width:20.15pt;height:15.55pt" o:ole="">
            <v:imagedata r:id="rId5" o:title=""/>
          </v:shape>
          <w:control r:id="rId191" w:name="DefaultOcxName613" w:shapeid="_x0000_i1810"/>
        </w:object>
      </w:r>
      <w:r w:rsidRPr="00BC16AD">
        <w:rPr>
          <w:rFonts w:ascii="宋体" w:eastAsia="宋体" w:hAnsi="宋体" w:cs="宋体" w:hint="eastAsia"/>
          <w:kern w:val="0"/>
          <w:szCs w:val="21"/>
        </w:rPr>
        <w:t>C、颁发接收证书日起至颁发履约证书</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9" type="#_x0000_t75" style="width:20.15pt;height:15.55pt" o:ole="">
            <v:imagedata r:id="rId9" o:title=""/>
          </v:shape>
          <w:control r:id="rId192" w:name="DefaultOcxName713" w:shapeid="_x0000_i1809"/>
        </w:object>
      </w:r>
      <w:r w:rsidRPr="00BC16AD">
        <w:rPr>
          <w:rFonts w:ascii="宋体" w:eastAsia="宋体" w:hAnsi="宋体" w:cs="宋体" w:hint="eastAsia"/>
          <w:kern w:val="0"/>
          <w:szCs w:val="21"/>
        </w:rPr>
        <w:t>D、接收证书中指明的竣工日起至颁发履约证书</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3.(4分)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委托任务并负责支付报酬的一方称（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8" type="#_x0000_t75" style="width:20.15pt;height:15.55pt" o:ole="">
            <v:imagedata r:id="rId5" o:title=""/>
          </v:shape>
          <w:control r:id="rId193" w:name="DefaultOcxName810" w:shapeid="_x0000_i1808"/>
        </w:object>
      </w:r>
      <w:r w:rsidRPr="00BC16AD">
        <w:rPr>
          <w:rFonts w:ascii="宋体" w:eastAsia="宋体" w:hAnsi="宋体" w:cs="宋体" w:hint="eastAsia"/>
          <w:kern w:val="0"/>
          <w:szCs w:val="21"/>
        </w:rPr>
        <w:t>A、承包人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7" type="#_x0000_t75" style="width:20.15pt;height:15.55pt" o:ole="">
            <v:imagedata r:id="rId9" o:title=""/>
          </v:shape>
          <w:control r:id="rId194" w:name="DefaultOcxName92" w:shapeid="_x0000_i1807"/>
        </w:object>
      </w:r>
      <w:r w:rsidRPr="00BC16AD">
        <w:rPr>
          <w:rFonts w:ascii="宋体" w:eastAsia="宋体" w:hAnsi="宋体" w:cs="宋体" w:hint="eastAsia"/>
          <w:kern w:val="0"/>
          <w:szCs w:val="21"/>
        </w:rPr>
        <w:t>B、发包人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6" type="#_x0000_t75" style="width:20.15pt;height:15.55pt" o:ole="">
            <v:imagedata r:id="rId5" o:title=""/>
          </v:shape>
          <w:control r:id="rId195" w:name="DefaultOcxName102" w:shapeid="_x0000_i1806"/>
        </w:object>
      </w:r>
      <w:r w:rsidRPr="00BC16AD">
        <w:rPr>
          <w:rFonts w:ascii="宋体" w:eastAsia="宋体" w:hAnsi="宋体" w:cs="宋体" w:hint="eastAsia"/>
          <w:kern w:val="0"/>
          <w:szCs w:val="21"/>
        </w:rPr>
        <w:t>C、出资人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5" type="#_x0000_t75" style="width:20.15pt;height:15.55pt" o:ole="">
            <v:imagedata r:id="rId5" o:title=""/>
          </v:shape>
          <w:control r:id="rId196" w:name="DefaultOcxName112" w:shapeid="_x0000_i1805"/>
        </w:object>
      </w:r>
      <w:r w:rsidRPr="00BC16AD">
        <w:rPr>
          <w:rFonts w:ascii="宋体" w:eastAsia="宋体" w:hAnsi="宋体" w:cs="宋体" w:hint="eastAsia"/>
          <w:kern w:val="0"/>
          <w:szCs w:val="21"/>
        </w:rPr>
        <w:t>D、出工人</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4.(4分)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lastRenderedPageBreak/>
        <w:t>施工合同通用条款规定，当施工合同文件中出现含糊不清或不一致时，下列中解释顺序排列正确的为（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4" type="#_x0000_t75" style="width:20.15pt;height:15.55pt" o:ole="">
            <v:imagedata r:id="rId5" o:title=""/>
          </v:shape>
          <w:control r:id="rId197" w:name="DefaultOcxName122" w:shapeid="_x0000_i1804"/>
        </w:object>
      </w:r>
      <w:r w:rsidRPr="00BC16AD">
        <w:rPr>
          <w:rFonts w:ascii="宋体" w:eastAsia="宋体" w:hAnsi="宋体" w:cs="宋体" w:hint="eastAsia"/>
          <w:kern w:val="0"/>
          <w:szCs w:val="21"/>
        </w:rPr>
        <w:t>A、专用条款、通用条款、中标通知书、图纸</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3" type="#_x0000_t75" style="width:20.15pt;height:15.55pt" o:ole="">
            <v:imagedata r:id="rId5" o:title=""/>
          </v:shape>
          <w:control r:id="rId198" w:name="DefaultOcxName132" w:shapeid="_x0000_i1803"/>
        </w:object>
      </w:r>
      <w:r w:rsidRPr="00BC16AD">
        <w:rPr>
          <w:rFonts w:ascii="宋体" w:eastAsia="宋体" w:hAnsi="宋体" w:cs="宋体" w:hint="eastAsia"/>
          <w:kern w:val="0"/>
          <w:szCs w:val="21"/>
        </w:rPr>
        <w:t>B、中标通知书、协议书、专用条款、通用条款</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2" type="#_x0000_t75" style="width:20.15pt;height:15.55pt" o:ole="">
            <v:imagedata r:id="rId5" o:title=""/>
          </v:shape>
          <w:control r:id="rId199" w:name="DefaultOcxName142" w:shapeid="_x0000_i1802"/>
        </w:object>
      </w:r>
      <w:r w:rsidRPr="00BC16AD">
        <w:rPr>
          <w:rFonts w:ascii="宋体" w:eastAsia="宋体" w:hAnsi="宋体" w:cs="宋体" w:hint="eastAsia"/>
          <w:kern w:val="0"/>
          <w:szCs w:val="21"/>
        </w:rPr>
        <w:t>C、中标通知书、投标书、协议书、图纸</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1" type="#_x0000_t75" style="width:20.15pt;height:15.55pt" o:ole="">
            <v:imagedata r:id="rId9" o:title=""/>
          </v:shape>
          <w:control r:id="rId200" w:name="DefaultOcxName152" w:shapeid="_x0000_i1801"/>
        </w:object>
      </w:r>
      <w:r w:rsidRPr="00BC16AD">
        <w:rPr>
          <w:rFonts w:ascii="宋体" w:eastAsia="宋体" w:hAnsi="宋体" w:cs="宋体" w:hint="eastAsia"/>
          <w:kern w:val="0"/>
          <w:szCs w:val="21"/>
        </w:rPr>
        <w:t>D、中标通知书、专用条款、通用条款、图纸</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5.(4分)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设备安装工程具有联动无负荷试车条件的，应由（   ）组织试车。</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800" type="#_x0000_t75" style="width:20.15pt;height:15.55pt" o:ole="">
            <v:imagedata r:id="rId9" o:title=""/>
          </v:shape>
          <w:control r:id="rId201" w:name="DefaultOcxName162" w:shapeid="_x0000_i1800"/>
        </w:object>
      </w:r>
      <w:r w:rsidRPr="00BC16AD">
        <w:rPr>
          <w:rFonts w:ascii="宋体" w:eastAsia="宋体" w:hAnsi="宋体" w:cs="宋体" w:hint="eastAsia"/>
          <w:kern w:val="0"/>
          <w:szCs w:val="21"/>
        </w:rPr>
        <w:t>A、建设单位</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9" type="#_x0000_t75" style="width:20.15pt;height:15.55pt" o:ole="">
            <v:imagedata r:id="rId5" o:title=""/>
          </v:shape>
          <w:control r:id="rId202" w:name="DefaultOcxName172" w:shapeid="_x0000_i1799"/>
        </w:object>
      </w:r>
      <w:r w:rsidRPr="00BC16AD">
        <w:rPr>
          <w:rFonts w:ascii="宋体" w:eastAsia="宋体" w:hAnsi="宋体" w:cs="宋体" w:hint="eastAsia"/>
          <w:kern w:val="0"/>
          <w:szCs w:val="21"/>
        </w:rPr>
        <w:t>B、设计单位</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8" type="#_x0000_t75" style="width:20.15pt;height:15.55pt" o:ole="">
            <v:imagedata r:id="rId5" o:title=""/>
          </v:shape>
          <w:control r:id="rId203" w:name="DefaultOcxName182" w:shapeid="_x0000_i1798"/>
        </w:object>
      </w:r>
      <w:r w:rsidRPr="00BC16AD">
        <w:rPr>
          <w:rFonts w:ascii="宋体" w:eastAsia="宋体" w:hAnsi="宋体" w:cs="宋体" w:hint="eastAsia"/>
          <w:kern w:val="0"/>
          <w:szCs w:val="21"/>
        </w:rPr>
        <w:t>C、施工单位</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7" type="#_x0000_t75" style="width:20.15pt;height:15.55pt" o:ole="">
            <v:imagedata r:id="rId5" o:title=""/>
          </v:shape>
          <w:control r:id="rId204" w:name="DefaultOcxName192" w:shapeid="_x0000_i1797"/>
        </w:object>
      </w:r>
      <w:r w:rsidRPr="00BC16AD">
        <w:rPr>
          <w:rFonts w:ascii="宋体" w:eastAsia="宋体" w:hAnsi="宋体" w:cs="宋体" w:hint="eastAsia"/>
          <w:kern w:val="0"/>
          <w:szCs w:val="21"/>
        </w:rPr>
        <w:t>D、设备供应单位</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6.(4分)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下列各项中，（   ）不属于工程建设施工招标应具备的前提条件。</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6" type="#_x0000_t75" style="width:20.15pt;height:15.55pt" o:ole="">
            <v:imagedata r:id="rId5" o:title=""/>
          </v:shape>
          <w:control r:id="rId205" w:name="DefaultOcxName202" w:shapeid="_x0000_i1796"/>
        </w:object>
      </w:r>
      <w:r w:rsidRPr="00BC16AD">
        <w:rPr>
          <w:rFonts w:ascii="宋体" w:eastAsia="宋体" w:hAnsi="宋体" w:cs="宋体" w:hint="eastAsia"/>
          <w:kern w:val="0"/>
          <w:szCs w:val="21"/>
        </w:rPr>
        <w:t>A、建设用地征用完毕，施工图纸完成</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5" type="#_x0000_t75" style="width:20.15pt;height:15.55pt" o:ole="">
            <v:imagedata r:id="rId5" o:title=""/>
          </v:shape>
          <w:control r:id="rId206" w:name="DefaultOcxName212" w:shapeid="_x0000_i1795"/>
        </w:object>
      </w:r>
      <w:r w:rsidRPr="00BC16AD">
        <w:rPr>
          <w:rFonts w:ascii="宋体" w:eastAsia="宋体" w:hAnsi="宋体" w:cs="宋体" w:hint="eastAsia"/>
          <w:kern w:val="0"/>
          <w:szCs w:val="21"/>
        </w:rPr>
        <w:t>B、概算已经批准，建设项目已正式列入计划</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4" type="#_x0000_t75" style="width:20.15pt;height:15.55pt" o:ole="">
            <v:imagedata r:id="rId9" o:title=""/>
          </v:shape>
          <w:control r:id="rId207" w:name="DefaultOcxName222" w:shapeid="_x0000_i1794"/>
        </w:object>
      </w:r>
      <w:r w:rsidRPr="00BC16AD">
        <w:rPr>
          <w:rFonts w:ascii="宋体" w:eastAsia="宋体" w:hAnsi="宋体" w:cs="宋体" w:hint="eastAsia"/>
          <w:kern w:val="0"/>
          <w:szCs w:val="21"/>
        </w:rPr>
        <w:t>C、招标文件已经编制好</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3" type="#_x0000_t75" style="width:20.15pt;height:15.55pt" o:ole="">
            <v:imagedata r:id="rId5" o:title=""/>
          </v:shape>
          <w:control r:id="rId208" w:name="DefaultOcxName232" w:shapeid="_x0000_i1793"/>
        </w:object>
      </w:r>
      <w:r w:rsidRPr="00BC16AD">
        <w:rPr>
          <w:rFonts w:ascii="宋体" w:eastAsia="宋体" w:hAnsi="宋体" w:cs="宋体" w:hint="eastAsia"/>
          <w:kern w:val="0"/>
          <w:szCs w:val="21"/>
        </w:rPr>
        <w:t>D、建设资金、建材、设备来源已经落实</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7.(4分)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施工合同中，承包人按照工程师提出的施工进度计划修改建议进行了修改，由于修改后的计划不合理而导致的窝工损失应当由（   ）承担。</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2" type="#_x0000_t75" style="width:20.15pt;height:15.55pt" o:ole="">
            <v:imagedata r:id="rId5" o:title=""/>
          </v:shape>
          <w:control r:id="rId209" w:name="DefaultOcxName242" w:shapeid="_x0000_i1792"/>
        </w:object>
      </w:r>
      <w:r w:rsidRPr="00BC16AD">
        <w:rPr>
          <w:rFonts w:ascii="宋体" w:eastAsia="宋体" w:hAnsi="宋体" w:cs="宋体" w:hint="eastAsia"/>
          <w:kern w:val="0"/>
          <w:szCs w:val="21"/>
        </w:rPr>
        <w:t>A、发包人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1" type="#_x0000_t75" style="width:20.15pt;height:15.55pt" o:ole="">
            <v:imagedata r:id="rId5" o:title=""/>
          </v:shape>
          <w:control r:id="rId210" w:name="DefaultOcxName252" w:shapeid="_x0000_i1791"/>
        </w:object>
      </w:r>
      <w:r w:rsidRPr="00BC16AD">
        <w:rPr>
          <w:rFonts w:ascii="宋体" w:eastAsia="宋体" w:hAnsi="宋体" w:cs="宋体" w:hint="eastAsia"/>
          <w:kern w:val="0"/>
          <w:szCs w:val="21"/>
        </w:rPr>
        <w:t>B、承包人</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90" type="#_x0000_t75" style="width:20.15pt;height:15.55pt" o:ole="">
            <v:imagedata r:id="rId9" o:title=""/>
          </v:shape>
          <w:control r:id="rId211" w:name="DefaultOcxName262" w:shapeid="_x0000_i1790"/>
        </w:object>
      </w:r>
      <w:r w:rsidRPr="00BC16AD">
        <w:rPr>
          <w:rFonts w:ascii="宋体" w:eastAsia="宋体" w:hAnsi="宋体" w:cs="宋体" w:hint="eastAsia"/>
          <w:kern w:val="0"/>
          <w:szCs w:val="21"/>
        </w:rPr>
        <w:t>C、工程师</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89" type="#_x0000_t75" style="width:20.15pt;height:15.55pt" o:ole="">
            <v:imagedata r:id="rId5" o:title=""/>
          </v:shape>
          <w:control r:id="rId212" w:name="DefaultOcxName272" w:shapeid="_x0000_i1789"/>
        </w:object>
      </w:r>
      <w:r w:rsidRPr="00BC16AD">
        <w:rPr>
          <w:rFonts w:ascii="宋体" w:eastAsia="宋体" w:hAnsi="宋体" w:cs="宋体" w:hint="eastAsia"/>
          <w:kern w:val="0"/>
          <w:szCs w:val="21"/>
        </w:rPr>
        <w:t>D、发包人与承包人共同</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8.(4分)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在工程施工中由于（   ）原因导致的工期延误，承包方应当承担违约责任。</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88" type="#_x0000_t75" style="width:20.15pt;height:15.55pt" o:ole="">
            <v:imagedata r:id="rId5" o:title=""/>
          </v:shape>
          <w:control r:id="rId213" w:name="DefaultOcxName282" w:shapeid="_x0000_i1788"/>
        </w:object>
      </w:r>
      <w:r w:rsidRPr="00BC16AD">
        <w:rPr>
          <w:rFonts w:ascii="宋体" w:eastAsia="宋体" w:hAnsi="宋体" w:cs="宋体" w:hint="eastAsia"/>
          <w:kern w:val="0"/>
          <w:szCs w:val="21"/>
        </w:rPr>
        <w:t>A、不可抗力</w:t>
      </w:r>
      <w:r w:rsidRPr="00BC16AD">
        <w:rPr>
          <w:rFonts w:ascii="宋体" w:eastAsia="宋体" w:hAnsi="宋体" w:cs="宋体" w:hint="eastAsia"/>
          <w:kern w:val="0"/>
          <w:szCs w:val="21"/>
        </w:rPr>
        <w:br/>
      </w:r>
      <w:r w:rsidRPr="00BC16AD">
        <w:rPr>
          <w:rFonts w:ascii="宋体" w:eastAsia="宋体" w:hAnsi="宋体" w:cs="宋体"/>
          <w:kern w:val="0"/>
          <w:szCs w:val="21"/>
        </w:rPr>
        <w:lastRenderedPageBreak/>
        <w:object w:dxaOrig="1440" w:dyaOrig="1440">
          <v:shape id="_x0000_i1787" type="#_x0000_t75" style="width:20.15pt;height:15.55pt" o:ole="">
            <v:imagedata r:id="rId9" o:title=""/>
          </v:shape>
          <w:control r:id="rId214" w:name="DefaultOcxName292" w:shapeid="_x0000_i1787"/>
        </w:object>
      </w:r>
      <w:r w:rsidRPr="00BC16AD">
        <w:rPr>
          <w:rFonts w:ascii="宋体" w:eastAsia="宋体" w:hAnsi="宋体" w:cs="宋体" w:hint="eastAsia"/>
          <w:kern w:val="0"/>
          <w:szCs w:val="21"/>
        </w:rPr>
        <w:t>B、承包方的设备损坏</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86" type="#_x0000_t75" style="width:20.15pt;height:15.55pt" o:ole="">
            <v:imagedata r:id="rId5" o:title=""/>
          </v:shape>
          <w:control r:id="rId215" w:name="DefaultOcxName302" w:shapeid="_x0000_i1786"/>
        </w:object>
      </w:r>
      <w:r w:rsidRPr="00BC16AD">
        <w:rPr>
          <w:rFonts w:ascii="宋体" w:eastAsia="宋体" w:hAnsi="宋体" w:cs="宋体" w:hint="eastAsia"/>
          <w:kern w:val="0"/>
          <w:szCs w:val="21"/>
        </w:rPr>
        <w:t>C、设计变更</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85" type="#_x0000_t75" style="width:20.15pt;height:15.55pt" o:ole="">
            <v:imagedata r:id="rId5" o:title=""/>
          </v:shape>
          <w:control r:id="rId216" w:name="DefaultOcxName312" w:shapeid="_x0000_i1785"/>
        </w:object>
      </w:r>
      <w:r w:rsidRPr="00BC16AD">
        <w:rPr>
          <w:rFonts w:ascii="宋体" w:eastAsia="宋体" w:hAnsi="宋体" w:cs="宋体" w:hint="eastAsia"/>
          <w:kern w:val="0"/>
          <w:szCs w:val="21"/>
        </w:rPr>
        <w:t>D、工程量变化</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9.(4分)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在进度控制中，（   ）不属工程师的任务。</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84" type="#_x0000_t75" style="width:20.15pt;height:15.55pt" o:ole="">
            <v:imagedata r:id="rId5" o:title=""/>
          </v:shape>
          <w:control r:id="rId217" w:name="DefaultOcxName322" w:shapeid="_x0000_i1784"/>
        </w:object>
      </w:r>
      <w:r w:rsidRPr="00BC16AD">
        <w:rPr>
          <w:rFonts w:ascii="宋体" w:eastAsia="宋体" w:hAnsi="宋体" w:cs="宋体" w:hint="eastAsia"/>
          <w:kern w:val="0"/>
          <w:szCs w:val="21"/>
        </w:rPr>
        <w:t>A、督促承包人完成工程扫尾工作</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83" type="#_x0000_t75" style="width:20.15pt;height:15.55pt" o:ole="">
            <v:imagedata r:id="rId9" o:title=""/>
          </v:shape>
          <w:control r:id="rId218" w:name="DefaultOcxName332" w:shapeid="_x0000_i1783"/>
        </w:object>
      </w:r>
      <w:r w:rsidRPr="00BC16AD">
        <w:rPr>
          <w:rFonts w:ascii="宋体" w:eastAsia="宋体" w:hAnsi="宋体" w:cs="宋体" w:hint="eastAsia"/>
          <w:kern w:val="0"/>
          <w:szCs w:val="21"/>
        </w:rPr>
        <w:t>B、向有关部门递交竣工申请</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82" type="#_x0000_t75" style="width:20.15pt;height:15.55pt" o:ole="">
            <v:imagedata r:id="rId5" o:title=""/>
          </v:shape>
          <w:control r:id="rId219" w:name="DefaultOcxName342" w:shapeid="_x0000_i1782"/>
        </w:object>
      </w:r>
      <w:r w:rsidRPr="00BC16AD">
        <w:rPr>
          <w:rFonts w:ascii="宋体" w:eastAsia="宋体" w:hAnsi="宋体" w:cs="宋体" w:hint="eastAsia"/>
          <w:kern w:val="0"/>
          <w:szCs w:val="21"/>
        </w:rPr>
        <w:t>C、协调竣工验收中的各方关系</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81" type="#_x0000_t75" style="width:20.15pt;height:15.55pt" o:ole="">
            <v:imagedata r:id="rId5" o:title=""/>
          </v:shape>
          <w:control r:id="rId220" w:name="DefaultOcxName352" w:shapeid="_x0000_i1781"/>
        </w:object>
      </w:r>
      <w:r w:rsidRPr="00BC16AD">
        <w:rPr>
          <w:rFonts w:ascii="宋体" w:eastAsia="宋体" w:hAnsi="宋体" w:cs="宋体" w:hint="eastAsia"/>
          <w:kern w:val="0"/>
          <w:szCs w:val="21"/>
        </w:rPr>
        <w:t>D、参加竣工验收</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10.(4分)</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合同价款可以有多种约定方式，其不包括（   ）。</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80" type="#_x0000_t75" style="width:20.15pt;height:15.55pt" o:ole="">
            <v:imagedata r:id="rId5" o:title=""/>
          </v:shape>
          <w:control r:id="rId221" w:name="DefaultOcxName362" w:shapeid="_x0000_i1780"/>
        </w:object>
      </w:r>
      <w:r w:rsidRPr="00BC16AD">
        <w:rPr>
          <w:rFonts w:ascii="宋体" w:eastAsia="宋体" w:hAnsi="宋体" w:cs="宋体" w:hint="eastAsia"/>
          <w:kern w:val="0"/>
          <w:szCs w:val="21"/>
        </w:rPr>
        <w:t>A、固定价格合同</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79" type="#_x0000_t75" style="width:20.15pt;height:15.55pt" o:ole="">
            <v:imagedata r:id="rId5" o:title=""/>
          </v:shape>
          <w:control r:id="rId222" w:name="DefaultOcxName372" w:shapeid="_x0000_i1779"/>
        </w:object>
      </w:r>
      <w:r w:rsidRPr="00BC16AD">
        <w:rPr>
          <w:rFonts w:ascii="宋体" w:eastAsia="宋体" w:hAnsi="宋体" w:cs="宋体" w:hint="eastAsia"/>
          <w:kern w:val="0"/>
          <w:szCs w:val="21"/>
        </w:rPr>
        <w:t>B、可调整价格合同</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78" type="#_x0000_t75" style="width:20.15pt;height:15.55pt" o:ole="">
            <v:imagedata r:id="rId9" o:title=""/>
          </v:shape>
          <w:control r:id="rId223" w:name="DefaultOcxName382" w:shapeid="_x0000_i1778"/>
        </w:object>
      </w:r>
      <w:r w:rsidRPr="00BC16AD">
        <w:rPr>
          <w:rFonts w:ascii="宋体" w:eastAsia="宋体" w:hAnsi="宋体" w:cs="宋体" w:hint="eastAsia"/>
          <w:kern w:val="0"/>
          <w:szCs w:val="21"/>
        </w:rPr>
        <w:t>C、固定价格加酬金合同</w:t>
      </w:r>
      <w:r w:rsidRPr="00BC16AD">
        <w:rPr>
          <w:rFonts w:ascii="宋体" w:eastAsia="宋体" w:hAnsi="宋体" w:cs="宋体" w:hint="eastAsia"/>
          <w:kern w:val="0"/>
          <w:szCs w:val="21"/>
        </w:rPr>
        <w:br/>
      </w:r>
      <w:r w:rsidRPr="00BC16AD">
        <w:rPr>
          <w:rFonts w:ascii="宋体" w:eastAsia="宋体" w:hAnsi="宋体" w:cs="宋体"/>
          <w:kern w:val="0"/>
          <w:szCs w:val="21"/>
        </w:rPr>
        <w:object w:dxaOrig="1440" w:dyaOrig="1440">
          <v:shape id="_x0000_i1777" type="#_x0000_t75" style="width:20.15pt;height:15.55pt" o:ole="">
            <v:imagedata r:id="rId5" o:title=""/>
          </v:shape>
          <w:control r:id="rId224" w:name="DefaultOcxName392" w:shapeid="_x0000_i1777"/>
        </w:object>
      </w:r>
      <w:r w:rsidRPr="00BC16AD">
        <w:rPr>
          <w:rFonts w:ascii="宋体" w:eastAsia="宋体" w:hAnsi="宋体" w:cs="宋体" w:hint="eastAsia"/>
          <w:kern w:val="0"/>
          <w:szCs w:val="21"/>
        </w:rPr>
        <w:t>D、成本加酬金合同</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多项选择题(共8题,共40分)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不符合建设工程委托监理合同特征的有（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76" type="#_x0000_t75" style="width:20.15pt;height:15.55pt" o:ole="">
                  <v:imagedata r:id="rId52" o:title=""/>
                </v:shape>
                <w:control r:id="rId225" w:name="DefaultOcxName402" w:shapeid="_x0000_i1776"/>
              </w:object>
            </w:r>
            <w:r w:rsidRPr="00BC16AD">
              <w:rPr>
                <w:rFonts w:ascii="宋体" w:eastAsia="宋体" w:hAnsi="宋体" w:cs="宋体"/>
                <w:kern w:val="0"/>
                <w:szCs w:val="21"/>
              </w:rPr>
              <w:t>A、监理合同可以是个人</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75" type="#_x0000_t75" style="width:20.15pt;height:15.55pt" o:ole="">
                  <v:imagedata r:id="rId52" o:title=""/>
                </v:shape>
                <w:control r:id="rId226" w:name="DefaultOcxName412" w:shapeid="_x0000_i1775"/>
              </w:object>
            </w:r>
            <w:r w:rsidRPr="00BC16AD">
              <w:rPr>
                <w:rFonts w:ascii="宋体" w:eastAsia="宋体" w:hAnsi="宋体" w:cs="宋体"/>
                <w:kern w:val="0"/>
                <w:szCs w:val="21"/>
              </w:rPr>
              <w:t>B、监理合同的订立必须符合工程建设程序</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74" type="#_x0000_t75" style="width:20.15pt;height:15.55pt" o:ole="">
                  <v:imagedata r:id="rId47" o:title=""/>
                </v:shape>
                <w:control r:id="rId227" w:name="DefaultOcxName422" w:shapeid="_x0000_i1774"/>
              </w:object>
            </w:r>
            <w:r w:rsidRPr="00BC16AD">
              <w:rPr>
                <w:rFonts w:ascii="宋体" w:eastAsia="宋体" w:hAnsi="宋体" w:cs="宋体"/>
                <w:kern w:val="0"/>
                <w:szCs w:val="21"/>
              </w:rPr>
              <w:t>C、监理合同的订立不需符合工程建设程序</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73" type="#_x0000_t75" style="width:20.15pt;height:15.55pt" o:ole="">
                  <v:imagedata r:id="rId52" o:title=""/>
                </v:shape>
                <w:control r:id="rId228" w:name="DefaultOcxName432" w:shapeid="_x0000_i1773"/>
              </w:object>
            </w:r>
            <w:r w:rsidRPr="00BC16AD">
              <w:rPr>
                <w:rFonts w:ascii="宋体" w:eastAsia="宋体" w:hAnsi="宋体" w:cs="宋体"/>
                <w:kern w:val="0"/>
                <w:szCs w:val="21"/>
              </w:rPr>
              <w:t>D、委托监理合同标的是服务</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72" type="#_x0000_t75" style="width:20.15pt;height:15.55pt" o:ole="">
                  <v:imagedata r:id="rId47" o:title=""/>
                </v:shape>
                <w:control r:id="rId229" w:name="DefaultOcxName442" w:shapeid="_x0000_i1772"/>
              </w:object>
            </w:r>
            <w:r w:rsidRPr="00BC16AD">
              <w:rPr>
                <w:rFonts w:ascii="宋体" w:eastAsia="宋体" w:hAnsi="宋体" w:cs="宋体"/>
                <w:kern w:val="0"/>
                <w:szCs w:val="21"/>
              </w:rPr>
              <w:t>E、委托监理合同的标的物是产生新的物质</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lastRenderedPageBreak/>
              <w:t>《施工合同文本》规定，对于在施工中发生不可抗力，（   ）发生的费用由承包人承担。</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71" type="#_x0000_t75" style="width:20.15pt;height:15.55pt" o:ole="">
                  <v:imagedata r:id="rId52" o:title=""/>
                </v:shape>
                <w:control r:id="rId230" w:name="DefaultOcxName452" w:shapeid="_x0000_i1771"/>
              </w:object>
            </w:r>
            <w:r w:rsidRPr="00BC16AD">
              <w:rPr>
                <w:rFonts w:ascii="宋体" w:eastAsia="宋体" w:hAnsi="宋体" w:cs="宋体"/>
                <w:kern w:val="0"/>
                <w:szCs w:val="21"/>
              </w:rPr>
              <w:t>A、工程本身的损害</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70" type="#_x0000_t75" style="width:20.15pt;height:15.55pt" o:ole="">
                  <v:imagedata r:id="rId52" o:title=""/>
                </v:shape>
                <w:control r:id="rId231" w:name="DefaultOcxName462" w:shapeid="_x0000_i1770"/>
              </w:object>
            </w:r>
            <w:r w:rsidRPr="00BC16AD">
              <w:rPr>
                <w:rFonts w:ascii="宋体" w:eastAsia="宋体" w:hAnsi="宋体" w:cs="宋体"/>
                <w:kern w:val="0"/>
                <w:szCs w:val="21"/>
              </w:rPr>
              <w:t>B、发包人人员伤亡</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9" type="#_x0000_t75" style="width:20.15pt;height:15.55pt" o:ole="">
                  <v:imagedata r:id="rId47" o:title=""/>
                </v:shape>
                <w:control r:id="rId232" w:name="DefaultOcxName472" w:shapeid="_x0000_i1769"/>
              </w:object>
            </w:r>
            <w:r w:rsidRPr="00BC16AD">
              <w:rPr>
                <w:rFonts w:ascii="宋体" w:eastAsia="宋体" w:hAnsi="宋体" w:cs="宋体"/>
                <w:kern w:val="0"/>
                <w:szCs w:val="21"/>
              </w:rPr>
              <w:t>C、造成承包人设备、机械的损坏及停工</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8" type="#_x0000_t75" style="width:20.15pt;height:15.55pt" o:ole="">
                  <v:imagedata r:id="rId52" o:title=""/>
                </v:shape>
                <w:control r:id="rId233" w:name="DefaultOcxName482" w:shapeid="_x0000_i1768"/>
              </w:object>
            </w:r>
            <w:r w:rsidRPr="00BC16AD">
              <w:rPr>
                <w:rFonts w:ascii="宋体" w:eastAsia="宋体" w:hAnsi="宋体" w:cs="宋体"/>
                <w:kern w:val="0"/>
                <w:szCs w:val="21"/>
              </w:rPr>
              <w:t>D、所需清理修复工作</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7" type="#_x0000_t75" style="width:20.15pt;height:15.55pt" o:ole="">
                  <v:imagedata r:id="rId47" o:title=""/>
                </v:shape>
                <w:control r:id="rId234" w:name="DefaultOcxName492" w:shapeid="_x0000_i1767"/>
              </w:object>
            </w:r>
            <w:r w:rsidRPr="00BC16AD">
              <w:rPr>
                <w:rFonts w:ascii="宋体" w:eastAsia="宋体" w:hAnsi="宋体" w:cs="宋体"/>
                <w:kern w:val="0"/>
                <w:szCs w:val="21"/>
              </w:rPr>
              <w:t>E、承包人人员伤亡</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招标人具备自行招标的能力表现为（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6" type="#_x0000_t75" style="width:20.15pt;height:15.55pt" o:ole="">
                  <v:imagedata r:id="rId52" o:title=""/>
                </v:shape>
                <w:control r:id="rId235" w:name="DefaultOcxName502" w:shapeid="_x0000_i1766"/>
              </w:object>
            </w:r>
            <w:r w:rsidRPr="00BC16AD">
              <w:rPr>
                <w:rFonts w:ascii="宋体" w:eastAsia="宋体" w:hAnsi="宋体" w:cs="宋体"/>
                <w:kern w:val="0"/>
                <w:szCs w:val="21"/>
              </w:rPr>
              <w:t>A、必须是法人组织</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5" type="#_x0000_t75" style="width:20.15pt;height:15.55pt" o:ole="">
                  <v:imagedata r:id="rId47" o:title=""/>
                </v:shape>
                <w:control r:id="rId236" w:name="DefaultOcxName512" w:shapeid="_x0000_i1765"/>
              </w:object>
            </w:r>
            <w:r w:rsidRPr="00BC16AD">
              <w:rPr>
                <w:rFonts w:ascii="宋体" w:eastAsia="宋体" w:hAnsi="宋体" w:cs="宋体"/>
                <w:kern w:val="0"/>
                <w:szCs w:val="21"/>
              </w:rPr>
              <w:t>B、有编制招标文件的能力</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4" type="#_x0000_t75" style="width:20.15pt;height:15.55pt" o:ole="">
                  <v:imagedata r:id="rId47" o:title=""/>
                </v:shape>
                <w:control r:id="rId237" w:name="DefaultOcxName522" w:shapeid="_x0000_i1764"/>
              </w:object>
            </w:r>
            <w:r w:rsidRPr="00BC16AD">
              <w:rPr>
                <w:rFonts w:ascii="宋体" w:eastAsia="宋体" w:hAnsi="宋体" w:cs="宋体"/>
                <w:kern w:val="0"/>
                <w:szCs w:val="21"/>
              </w:rPr>
              <w:t>C、有审查投标人资质的能力</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3" type="#_x0000_t75" style="width:20.15pt;height:15.55pt" o:ole="">
                  <v:imagedata r:id="rId52" o:title=""/>
                </v:shape>
                <w:control r:id="rId238" w:name="DefaultOcxName532" w:shapeid="_x0000_i1763"/>
              </w:object>
            </w:r>
            <w:r w:rsidRPr="00BC16AD">
              <w:rPr>
                <w:rFonts w:ascii="宋体" w:eastAsia="宋体" w:hAnsi="宋体" w:cs="宋体"/>
                <w:kern w:val="0"/>
                <w:szCs w:val="21"/>
              </w:rPr>
              <w:t>D、招标人的资格经主管部门批准</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2" type="#_x0000_t75" style="width:20.15pt;height:15.55pt" o:ole="">
                  <v:imagedata r:id="rId47" o:title=""/>
                </v:shape>
                <w:control r:id="rId239" w:name="DefaultOcxName542" w:shapeid="_x0000_i1762"/>
              </w:object>
            </w:r>
            <w:r w:rsidRPr="00BC16AD">
              <w:rPr>
                <w:rFonts w:ascii="宋体" w:eastAsia="宋体" w:hAnsi="宋体" w:cs="宋体"/>
                <w:kern w:val="0"/>
                <w:szCs w:val="21"/>
              </w:rPr>
              <w:t>E、有组织评标定标的能力</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施工合同按照计价方式的不同可以分为（   ）等。</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1" type="#_x0000_t75" style="width:20.15pt;height:15.55pt" o:ole="">
                  <v:imagedata r:id="rId52" o:title=""/>
                </v:shape>
                <w:control r:id="rId240" w:name="DefaultOcxName552" w:shapeid="_x0000_i1761"/>
              </w:object>
            </w:r>
            <w:r w:rsidRPr="00BC16AD">
              <w:rPr>
                <w:rFonts w:ascii="宋体" w:eastAsia="宋体" w:hAnsi="宋体" w:cs="宋体"/>
                <w:kern w:val="0"/>
                <w:szCs w:val="21"/>
              </w:rPr>
              <w:t>A、总承包合同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60" type="#_x0000_t75" style="width:20.15pt;height:15.55pt" o:ole="">
                  <v:imagedata r:id="rId52" o:title=""/>
                </v:shape>
                <w:control r:id="rId241" w:name="DefaultOcxName562" w:shapeid="_x0000_i1760"/>
              </w:object>
            </w:r>
            <w:r w:rsidRPr="00BC16AD">
              <w:rPr>
                <w:rFonts w:ascii="宋体" w:eastAsia="宋体" w:hAnsi="宋体" w:cs="宋体"/>
                <w:kern w:val="0"/>
                <w:szCs w:val="21"/>
              </w:rPr>
              <w:t>B、分别承包合同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59" type="#_x0000_t75" style="width:20.15pt;height:15.55pt" o:ole="">
                  <v:imagedata r:id="rId47" o:title=""/>
                </v:shape>
                <w:control r:id="rId242" w:name="DefaultOcxName572" w:shapeid="_x0000_i1759"/>
              </w:object>
            </w:r>
            <w:r w:rsidRPr="00BC16AD">
              <w:rPr>
                <w:rFonts w:ascii="宋体" w:eastAsia="宋体" w:hAnsi="宋体" w:cs="宋体"/>
                <w:kern w:val="0"/>
                <w:szCs w:val="21"/>
              </w:rPr>
              <w:t>C、固定价格合同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58" type="#_x0000_t75" style="width:20.15pt;height:15.55pt" o:ole="">
                  <v:imagedata r:id="rId47" o:title=""/>
                </v:shape>
                <w:control r:id="rId243" w:name="DefaultOcxName582" w:shapeid="_x0000_i1758"/>
              </w:object>
            </w:r>
            <w:r w:rsidRPr="00BC16AD">
              <w:rPr>
                <w:rFonts w:ascii="宋体" w:eastAsia="宋体" w:hAnsi="宋体" w:cs="宋体"/>
                <w:kern w:val="0"/>
                <w:szCs w:val="21"/>
              </w:rPr>
              <w:t>D、可调价格合同</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57" type="#_x0000_t75" style="width:20.15pt;height:15.55pt" o:ole="">
                  <v:imagedata r:id="rId47" o:title=""/>
                </v:shape>
                <w:control r:id="rId244" w:name="DefaultOcxName592" w:shapeid="_x0000_i1757"/>
              </w:object>
            </w:r>
            <w:r w:rsidRPr="00BC16AD">
              <w:rPr>
                <w:rFonts w:ascii="宋体" w:eastAsia="宋体" w:hAnsi="宋体" w:cs="宋体"/>
                <w:kern w:val="0"/>
                <w:szCs w:val="21"/>
              </w:rPr>
              <w:t>E、成本加酬金合同</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建设工程施工合同的当事人包括（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lastRenderedPageBreak/>
              <w:object w:dxaOrig="1440" w:dyaOrig="1440">
                <v:shape id="_x0000_i1756" type="#_x0000_t75" style="width:20.15pt;height:15.55pt" o:ole="">
                  <v:imagedata r:id="rId52" o:title=""/>
                </v:shape>
                <w:control r:id="rId245" w:name="DefaultOcxName602" w:shapeid="_x0000_i1756"/>
              </w:object>
            </w:r>
            <w:r w:rsidRPr="00BC16AD">
              <w:rPr>
                <w:rFonts w:ascii="宋体" w:eastAsia="宋体" w:hAnsi="宋体" w:cs="宋体"/>
                <w:kern w:val="0"/>
                <w:szCs w:val="21"/>
              </w:rPr>
              <w:t>A、建设行政主管部门</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55" type="#_x0000_t75" style="width:20.15pt;height:15.55pt" o:ole="">
                  <v:imagedata r:id="rId47" o:title=""/>
                </v:shape>
                <w:control r:id="rId246" w:name="DefaultOcxName612" w:shapeid="_x0000_i1755"/>
              </w:object>
            </w:r>
            <w:r w:rsidRPr="00BC16AD">
              <w:rPr>
                <w:rFonts w:ascii="宋体" w:eastAsia="宋体" w:hAnsi="宋体" w:cs="宋体"/>
                <w:kern w:val="0"/>
                <w:szCs w:val="21"/>
              </w:rPr>
              <w:t>B、建设单位</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54" type="#_x0000_t75" style="width:20.15pt;height:15.55pt" o:ole="">
                  <v:imagedata r:id="rId52" o:title=""/>
                </v:shape>
                <w:control r:id="rId247" w:name="DefaultOcxName622" w:shapeid="_x0000_i1754"/>
              </w:object>
            </w:r>
            <w:r w:rsidRPr="00BC16AD">
              <w:rPr>
                <w:rFonts w:ascii="宋体" w:eastAsia="宋体" w:hAnsi="宋体" w:cs="宋体"/>
                <w:kern w:val="0"/>
                <w:szCs w:val="21"/>
              </w:rPr>
              <w:t>C、监理单位</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53" type="#_x0000_t75" style="width:20.15pt;height:15.55pt" o:ole="">
                  <v:imagedata r:id="rId47" o:title=""/>
                </v:shape>
                <w:control r:id="rId248" w:name="DefaultOcxName632" w:shapeid="_x0000_i1753"/>
              </w:object>
            </w:r>
            <w:r w:rsidRPr="00BC16AD">
              <w:rPr>
                <w:rFonts w:ascii="宋体" w:eastAsia="宋体" w:hAnsi="宋体" w:cs="宋体"/>
                <w:kern w:val="0"/>
                <w:szCs w:val="21"/>
              </w:rPr>
              <w:t>D、施工单位</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52" type="#_x0000_t75" style="width:20.15pt;height:15.55pt" o:ole="">
                  <v:imagedata r:id="rId52" o:title=""/>
                </v:shape>
                <w:control r:id="rId249" w:name="DefaultOcxName642" w:shapeid="_x0000_i1752"/>
              </w:object>
            </w:r>
            <w:r w:rsidRPr="00BC16AD">
              <w:rPr>
                <w:rFonts w:ascii="宋体" w:eastAsia="宋体" w:hAnsi="宋体" w:cs="宋体"/>
                <w:kern w:val="0"/>
                <w:szCs w:val="21"/>
              </w:rPr>
              <w:t>E、材料供应商</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9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对于发包人供应的材料设备，（   ）等工作应当由发包人承担。</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51" type="#_x0000_t75" style="width:20.15pt;height:15.55pt" o:ole="">
                  <v:imagedata r:id="rId47" o:title=""/>
                </v:shape>
                <w:control r:id="rId250" w:name="DefaultOcxName652" w:shapeid="_x0000_i1751"/>
              </w:object>
            </w:r>
            <w:r w:rsidRPr="00BC16AD">
              <w:rPr>
                <w:rFonts w:ascii="宋体" w:eastAsia="宋体" w:hAnsi="宋体" w:cs="宋体"/>
                <w:kern w:val="0"/>
                <w:szCs w:val="21"/>
              </w:rPr>
              <w:t>A、到货后，通知清点</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50" type="#_x0000_t75" style="width:20.15pt;height:15.55pt" o:ole="">
                  <v:imagedata r:id="rId47" o:title=""/>
                </v:shape>
                <w:control r:id="rId251" w:name="DefaultOcxName662" w:shapeid="_x0000_i1750"/>
              </w:object>
            </w:r>
            <w:r w:rsidRPr="00BC16AD">
              <w:rPr>
                <w:rFonts w:ascii="宋体" w:eastAsia="宋体" w:hAnsi="宋体" w:cs="宋体"/>
                <w:kern w:val="0"/>
                <w:szCs w:val="21"/>
              </w:rPr>
              <w:t>B、参加清点</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49" type="#_x0000_t75" style="width:20.15pt;height:15.55pt" o:ole="">
                  <v:imagedata r:id="rId52" o:title=""/>
                </v:shape>
                <w:control r:id="rId252" w:name="DefaultOcxName672" w:shapeid="_x0000_i1749"/>
              </w:object>
            </w:r>
            <w:r w:rsidRPr="00BC16AD">
              <w:rPr>
                <w:rFonts w:ascii="宋体" w:eastAsia="宋体" w:hAnsi="宋体" w:cs="宋体"/>
                <w:kern w:val="0"/>
                <w:szCs w:val="21"/>
              </w:rPr>
              <w:t>C、清点后负责保管</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48" type="#_x0000_t75" style="width:20.15pt;height:15.55pt" o:ole="">
                  <v:imagedata r:id="rId47" o:title=""/>
                </v:shape>
                <w:control r:id="rId253" w:name="DefaultOcxName682" w:shapeid="_x0000_i1748"/>
              </w:object>
            </w:r>
            <w:r w:rsidRPr="00BC16AD">
              <w:rPr>
                <w:rFonts w:ascii="宋体" w:eastAsia="宋体" w:hAnsi="宋体" w:cs="宋体"/>
                <w:kern w:val="0"/>
                <w:szCs w:val="21"/>
              </w:rPr>
              <w:t>D、支付保管费用</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47" type="#_x0000_t75" style="width:20.15pt;height:15.55pt" o:ole="">
                  <v:imagedata r:id="rId47" o:title=""/>
                </v:shape>
                <w:control r:id="rId254" w:name="DefaultOcxName692" w:shapeid="_x0000_i1747"/>
              </w:object>
            </w:r>
            <w:r w:rsidRPr="00BC16AD">
              <w:rPr>
                <w:rFonts w:ascii="宋体" w:eastAsia="宋体" w:hAnsi="宋体" w:cs="宋体"/>
                <w:kern w:val="0"/>
                <w:szCs w:val="21"/>
              </w:rPr>
              <w:t>E、如果质量与约定不符，运出施工场地并重新采购</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在竣工验收和竣工结算中，承包人应当（   ）。</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46" type="#_x0000_t75" style="width:20.15pt;height:15.55pt" o:ole="">
                  <v:imagedata r:id="rId47" o:title=""/>
                </v:shape>
                <w:control r:id="rId255" w:name="DefaultOcxName702" w:shapeid="_x0000_i1746"/>
              </w:object>
            </w:r>
            <w:r w:rsidRPr="00BC16AD">
              <w:rPr>
                <w:rFonts w:ascii="宋体" w:eastAsia="宋体" w:hAnsi="宋体" w:cs="宋体"/>
                <w:kern w:val="0"/>
                <w:szCs w:val="21"/>
              </w:rPr>
              <w:t>A、申请验收</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45" type="#_x0000_t75" style="width:20.15pt;height:15.55pt" o:ole="">
                  <v:imagedata r:id="rId52" o:title=""/>
                </v:shape>
                <w:control r:id="rId256" w:name="DefaultOcxName712" w:shapeid="_x0000_i1745"/>
              </w:object>
            </w:r>
            <w:r w:rsidRPr="00BC16AD">
              <w:rPr>
                <w:rFonts w:ascii="宋体" w:eastAsia="宋体" w:hAnsi="宋体" w:cs="宋体"/>
                <w:kern w:val="0"/>
                <w:szCs w:val="21"/>
              </w:rPr>
              <w:t>B、组织验收</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44" type="#_x0000_t75" style="width:20.15pt;height:15.55pt" o:ole="">
                  <v:imagedata r:id="rId52" o:title=""/>
                </v:shape>
                <w:control r:id="rId257" w:name="DefaultOcxName722" w:shapeid="_x0000_i1744"/>
              </w:object>
            </w:r>
            <w:r w:rsidRPr="00BC16AD">
              <w:rPr>
                <w:rFonts w:ascii="宋体" w:eastAsia="宋体" w:hAnsi="宋体" w:cs="宋体"/>
                <w:kern w:val="0"/>
                <w:szCs w:val="21"/>
              </w:rPr>
              <w:t>C、提出修改意见</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43" type="#_x0000_t75" style="width:20.15pt;height:15.55pt" o:ole="">
                  <v:imagedata r:id="rId47" o:title=""/>
                </v:shape>
                <w:control r:id="rId258" w:name="DefaultOcxName732" w:shapeid="_x0000_i1743"/>
              </w:object>
            </w:r>
            <w:r w:rsidRPr="00BC16AD">
              <w:rPr>
                <w:rFonts w:ascii="宋体" w:eastAsia="宋体" w:hAnsi="宋体" w:cs="宋体"/>
                <w:kern w:val="0"/>
                <w:szCs w:val="21"/>
              </w:rPr>
              <w:t>D、递交竣工结算报告</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42" type="#_x0000_t75" style="width:20.15pt;height:15.55pt" o:ole="">
                  <v:imagedata r:id="rId47" o:title=""/>
                </v:shape>
                <w:control r:id="rId259" w:name="DefaultOcxName742" w:shapeid="_x0000_i1742"/>
              </w:object>
            </w:r>
            <w:r w:rsidRPr="00BC16AD">
              <w:rPr>
                <w:rFonts w:ascii="宋体" w:eastAsia="宋体" w:hAnsi="宋体" w:cs="宋体"/>
                <w:kern w:val="0"/>
                <w:szCs w:val="21"/>
              </w:rPr>
              <w:t>E、移交工程</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1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在施工合同中，（   ）等工作应由发包人完成。</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41" type="#_x0000_t75" style="width:20.15pt;height:15.55pt" o:ole="">
                  <v:imagedata r:id="rId47" o:title=""/>
                </v:shape>
                <w:control r:id="rId260" w:name="DefaultOcxName752" w:shapeid="_x0000_i1741"/>
              </w:object>
            </w:r>
            <w:r w:rsidRPr="00BC16AD">
              <w:rPr>
                <w:rFonts w:ascii="宋体" w:eastAsia="宋体" w:hAnsi="宋体" w:cs="宋体"/>
                <w:kern w:val="0"/>
                <w:szCs w:val="21"/>
              </w:rPr>
              <w:t>A、土地征用和拆迁</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lastRenderedPageBreak/>
              <w:object w:dxaOrig="1440" w:dyaOrig="1440">
                <v:shape id="_x0000_i1740" type="#_x0000_t75" style="width:20.15pt;height:15.55pt" o:ole="">
                  <v:imagedata r:id="rId47" o:title=""/>
                </v:shape>
                <w:control r:id="rId261" w:name="DefaultOcxName762" w:shapeid="_x0000_i1740"/>
              </w:object>
            </w:r>
            <w:r w:rsidRPr="00BC16AD">
              <w:rPr>
                <w:rFonts w:ascii="宋体" w:eastAsia="宋体" w:hAnsi="宋体" w:cs="宋体"/>
                <w:kern w:val="0"/>
                <w:szCs w:val="21"/>
              </w:rPr>
              <w:t>B、临时用地、占道申报批准手续</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9" type="#_x0000_t75" style="width:20.15pt;height:15.55pt" o:ole="">
                  <v:imagedata r:id="rId47" o:title=""/>
                </v:shape>
                <w:control r:id="rId262" w:name="DefaultOcxName772" w:shapeid="_x0000_i1739"/>
              </w:object>
            </w:r>
            <w:r w:rsidRPr="00BC16AD">
              <w:rPr>
                <w:rFonts w:ascii="宋体" w:eastAsia="宋体" w:hAnsi="宋体" w:cs="宋体"/>
                <w:kern w:val="0"/>
                <w:szCs w:val="21"/>
              </w:rPr>
              <w:t>C、提供工程地质报告</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8" type="#_x0000_t75" style="width:20.15pt;height:15.55pt" o:ole="">
                  <v:imagedata r:id="rId47" o:title=""/>
                </v:shape>
                <w:control r:id="rId263" w:name="DefaultOcxName782" w:shapeid="_x0000_i1738"/>
              </w:object>
            </w:r>
            <w:r w:rsidRPr="00BC16AD">
              <w:rPr>
                <w:rFonts w:ascii="宋体" w:eastAsia="宋体" w:hAnsi="宋体" w:cs="宋体"/>
                <w:kern w:val="0"/>
                <w:szCs w:val="21"/>
              </w:rPr>
              <w:t>D、保护施工现场地下管道和邻近建筑物及构筑物</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7" type="#_x0000_t75" style="width:20.15pt;height:15.55pt" o:ole="">
                  <v:imagedata r:id="rId47" o:title=""/>
                </v:shape>
                <w:control r:id="rId264" w:name="DefaultOcxName792" w:shapeid="_x0000_i1737"/>
              </w:object>
            </w:r>
            <w:r w:rsidRPr="00BC16AD">
              <w:rPr>
                <w:rFonts w:ascii="宋体" w:eastAsia="宋体" w:hAnsi="宋体" w:cs="宋体"/>
                <w:kern w:val="0"/>
                <w:szCs w:val="21"/>
              </w:rPr>
              <w:t>E、提供相应的工程进度计划及进度统计报表</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判断题(共4题,共20分)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50"/>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承包商没按照规定时间提出索赔意向和索赔报告，则失去对该事件请求的索赔权利</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6" type="#_x0000_t75" style="width:20.15pt;height:15.55pt" o:ole="">
                  <v:imagedata r:id="rId9" o:title=""/>
                </v:shape>
                <w:control r:id="rId265" w:name="DefaultOcxName802" w:shapeid="_x0000_i1736"/>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5" type="#_x0000_t75" style="width:20.15pt;height:15.55pt" o:ole="">
                  <v:imagedata r:id="rId5" o:title=""/>
                </v:shape>
                <w:control r:id="rId266" w:name="DefaultOcxName812" w:shapeid="_x0000_i1735"/>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20.(5分)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78"/>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FIDIC合同条件规定，诉讼是解决合同争议的最终方式</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4" type="#_x0000_t75" style="width:20.15pt;height:15.55pt" o:ole="">
                  <v:imagedata r:id="rId5" o:title=""/>
                </v:shape>
                <w:control r:id="rId267" w:name="DefaultOcxName822" w:shapeid="_x0000_i1734"/>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3" type="#_x0000_t75" style="width:20.15pt;height:15.55pt" o:ole="">
                  <v:imagedata r:id="rId9" o:title=""/>
                </v:shape>
                <w:control r:id="rId268" w:name="DefaultOcxName832" w:shapeid="_x0000_i1733"/>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21.(5分)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FIDIC合同条件，监理工程师有权批准工程分包</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2" type="#_x0000_t75" style="width:20.15pt;height:15.55pt" o:ole="">
                  <v:imagedata r:id="rId9" o:title=""/>
                </v:shape>
                <w:control r:id="rId269" w:name="DefaultOcxName842" w:shapeid="_x0000_i1732"/>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1" type="#_x0000_t75" style="width:20.15pt;height:15.55pt" o:ole="">
                  <v:imagedata r:id="rId5" o:title=""/>
                </v:shape>
                <w:control r:id="rId270" w:name="DefaultOcxName852" w:shapeid="_x0000_i1731"/>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22.(5分)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C16AD" w:rsidRPr="00BC16AD" w:rsidTr="00BC16AD">
        <w:trPr>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t>在承包商提出的费用索赔中，是以实际损失为依据，因此其索赔金3额额均不应包括利润。</w:t>
            </w:r>
          </w:p>
        </w:tc>
      </w:tr>
      <w:tr w:rsidR="00BC16AD" w:rsidRPr="00BC16AD" w:rsidTr="00BC16AD">
        <w:trPr>
          <w:trHeight w:val="150"/>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30" type="#_x0000_t75" style="width:20.15pt;height:15.55pt" o:ole="">
                  <v:imagedata r:id="rId5" o:title=""/>
                </v:shape>
                <w:control r:id="rId271" w:name="DefaultOcxName862" w:shapeid="_x0000_i1730"/>
              </w:object>
            </w:r>
            <w:r w:rsidRPr="00BC16AD">
              <w:rPr>
                <w:rFonts w:ascii="宋体" w:eastAsia="宋体" w:hAnsi="宋体" w:cs="宋体"/>
                <w:kern w:val="0"/>
                <w:szCs w:val="21"/>
              </w:rPr>
              <w:t>√</w:t>
            </w:r>
          </w:p>
        </w:tc>
      </w:tr>
      <w:tr w:rsidR="00BC16AD" w:rsidRPr="00BC16AD" w:rsidTr="00BC16AD">
        <w:trPr>
          <w:trHeight w:val="375"/>
          <w:tblCellSpacing w:w="15" w:type="dxa"/>
        </w:trPr>
        <w:tc>
          <w:tcPr>
            <w:tcW w:w="0" w:type="auto"/>
            <w:vAlign w:val="center"/>
            <w:hideMark/>
          </w:tcPr>
          <w:p w:rsidR="00BC16AD" w:rsidRPr="00BC16AD" w:rsidRDefault="00BC16AD" w:rsidP="00BC16AD">
            <w:pPr>
              <w:widowControl/>
              <w:jc w:val="left"/>
              <w:rPr>
                <w:rFonts w:ascii="宋体" w:eastAsia="宋体" w:hAnsi="宋体" w:cs="宋体"/>
                <w:kern w:val="0"/>
                <w:szCs w:val="21"/>
              </w:rPr>
            </w:pPr>
            <w:r w:rsidRPr="00BC16AD">
              <w:rPr>
                <w:rFonts w:ascii="宋体" w:eastAsia="宋体" w:hAnsi="宋体" w:cs="宋体"/>
                <w:kern w:val="0"/>
                <w:szCs w:val="21"/>
              </w:rPr>
              <w:object w:dxaOrig="1440" w:dyaOrig="1440">
                <v:shape id="_x0000_i1729" type="#_x0000_t75" style="width:20.15pt;height:15.55pt" o:ole="">
                  <v:imagedata r:id="rId9" o:title=""/>
                </v:shape>
                <w:control r:id="rId272" w:name="DefaultOcxName872" w:shapeid="_x0000_i1729"/>
              </w:object>
            </w:r>
            <w:r w:rsidRPr="00BC16AD">
              <w:rPr>
                <w:rFonts w:ascii="宋体" w:eastAsia="宋体" w:hAnsi="宋体" w:cs="宋体"/>
                <w:kern w:val="0"/>
                <w:szCs w:val="21"/>
              </w:rPr>
              <w:t>×</w:t>
            </w:r>
          </w:p>
        </w:tc>
      </w:tr>
    </w:tbl>
    <w:p w:rsidR="00BC16AD" w:rsidRPr="00BC16AD" w:rsidRDefault="00BC16AD" w:rsidP="00BC16AD">
      <w:pPr>
        <w:widowControl/>
        <w:shd w:val="clear" w:color="auto" w:fill="EEF3F9"/>
        <w:jc w:val="center"/>
        <w:rPr>
          <w:rFonts w:ascii="宋体" w:eastAsia="宋体" w:hAnsi="宋体" w:cs="宋体"/>
          <w:kern w:val="0"/>
          <w:szCs w:val="21"/>
        </w:rPr>
      </w:pPr>
      <w:r w:rsidRPr="00BC16AD">
        <w:rPr>
          <w:rFonts w:ascii="宋体" w:eastAsia="宋体" w:hAnsi="宋体" w:cs="宋体"/>
          <w:kern w:val="0"/>
          <w:szCs w:val="21"/>
        </w:rPr>
        <w:t>建筑工程项目招投标与合同管理04</w:t>
      </w:r>
    </w:p>
    <w:p w:rsidR="00BC16AD" w:rsidRPr="00BC16AD" w:rsidRDefault="00BC16AD" w:rsidP="00BC16AD">
      <w:pPr>
        <w:widowControl/>
        <w:shd w:val="clear" w:color="auto" w:fill="EEF3F9"/>
        <w:jc w:val="center"/>
        <w:rPr>
          <w:rFonts w:ascii="宋体" w:eastAsia="宋体" w:hAnsi="宋体" w:cs="宋体"/>
          <w:kern w:val="0"/>
          <w:szCs w:val="21"/>
        </w:rPr>
      </w:pPr>
      <w:r w:rsidRPr="00BC16AD">
        <w:rPr>
          <w:rFonts w:ascii="宋体" w:eastAsia="宋体" w:hAnsi="宋体" w:cs="宋体"/>
          <w:kern w:val="0"/>
          <w:szCs w:val="21"/>
        </w:rPr>
        <w:t>试卷总分：100</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lastRenderedPageBreak/>
        <w:br/>
      </w:r>
      <w:r w:rsidRPr="00BC16AD">
        <w:rPr>
          <w:rFonts w:ascii="宋体" w:eastAsia="宋体" w:hAnsi="宋体" w:cs="宋体"/>
          <w:kern w:val="0"/>
          <w:szCs w:val="21"/>
        </w:rPr>
        <w:br/>
        <w:t>1</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问答题(共4题,共40分)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1.(10分)题干显示时间:0秒</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订立施工合同应具备的条件是什么？</w:t>
      </w:r>
      <w:r w:rsidRPr="00BC16AD">
        <w:rPr>
          <w:rFonts w:ascii="宋体" w:eastAsia="宋体" w:hAnsi="宋体" w:cs="宋体" w:hint="eastAsia"/>
          <w:kern w:val="0"/>
          <w:szCs w:val="21"/>
        </w:rPr>
        <w:br/>
        <w:t>答： （限99999字） 答：</w:t>
      </w:r>
      <w:r w:rsidRPr="00BC16AD">
        <w:rPr>
          <w:rFonts w:ascii="宋体" w:eastAsia="宋体" w:hAnsi="宋体" w:cs="宋体" w:hint="eastAsia"/>
          <w:kern w:val="0"/>
          <w:szCs w:val="21"/>
        </w:rPr>
        <w:br/>
        <w:t>1）初步设计已经批准；</w:t>
      </w:r>
      <w:r w:rsidRPr="00BC16AD">
        <w:rPr>
          <w:rFonts w:ascii="宋体" w:eastAsia="宋体" w:hAnsi="宋体" w:cs="宋体" w:hint="eastAsia"/>
          <w:kern w:val="0"/>
          <w:szCs w:val="21"/>
        </w:rPr>
        <w:br/>
        <w:t>2）工程项目已列入年度建设计划；</w:t>
      </w:r>
      <w:r w:rsidRPr="00BC16AD">
        <w:rPr>
          <w:rFonts w:ascii="宋体" w:eastAsia="宋体" w:hAnsi="宋体" w:cs="宋体" w:hint="eastAsia"/>
          <w:kern w:val="0"/>
          <w:szCs w:val="21"/>
        </w:rPr>
        <w:br/>
        <w:t>3）有能够满足施工需要的设计文件和有关技术资料；</w:t>
      </w:r>
      <w:r w:rsidRPr="00BC16AD">
        <w:rPr>
          <w:rFonts w:ascii="宋体" w:eastAsia="宋体" w:hAnsi="宋体" w:cs="宋体" w:hint="eastAsia"/>
          <w:kern w:val="0"/>
          <w:szCs w:val="21"/>
        </w:rPr>
        <w:br/>
        <w:t>4）建设资金和主要建筑材料设备来源已经落实；</w:t>
      </w:r>
      <w:r w:rsidRPr="00BC16AD">
        <w:rPr>
          <w:rFonts w:ascii="宋体" w:eastAsia="宋体" w:hAnsi="宋体" w:cs="宋体" w:hint="eastAsia"/>
          <w:kern w:val="0"/>
          <w:szCs w:val="21"/>
        </w:rPr>
        <w:br/>
        <w:t>5）实行招标投标的工程、中标通知书已经下发。</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2.(10分)题干显示时间:0秒</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变更价款的确定程序是什么？</w:t>
      </w:r>
      <w:r w:rsidRPr="00BC16AD">
        <w:rPr>
          <w:rFonts w:ascii="宋体" w:eastAsia="宋体" w:hAnsi="宋体" w:cs="宋体" w:hint="eastAsia"/>
          <w:kern w:val="0"/>
          <w:szCs w:val="21"/>
        </w:rPr>
        <w:br/>
        <w:t>答： （限99999字） 答：设计变更后、承包人在工程设计变更确定后14天内、提出变更工程价款的报告、经工程师确认后调整合同价款。承包人在确定变更后14天内不向工程师、提出变更工程价款报告时、视为该设计变更不涉及合同价款的变更。</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3.(10分)题干显示时间:0秒</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建设工程交易中心的运行原则是什么？</w:t>
      </w:r>
      <w:r w:rsidRPr="00BC16AD">
        <w:rPr>
          <w:rFonts w:ascii="宋体" w:eastAsia="宋体" w:hAnsi="宋体" w:cs="宋体" w:hint="eastAsia"/>
          <w:kern w:val="0"/>
          <w:szCs w:val="21"/>
        </w:rPr>
        <w:br/>
        <w:t>答： （限99999字） 答：</w:t>
      </w:r>
      <w:r w:rsidRPr="00BC16AD">
        <w:rPr>
          <w:rFonts w:ascii="宋体" w:eastAsia="宋体" w:hAnsi="宋体" w:cs="宋体" w:hint="eastAsia"/>
          <w:kern w:val="0"/>
          <w:szCs w:val="21"/>
        </w:rPr>
        <w:br/>
        <w:t>1）信息公开原则；</w:t>
      </w:r>
      <w:r w:rsidRPr="00BC16AD">
        <w:rPr>
          <w:rFonts w:ascii="宋体" w:eastAsia="宋体" w:hAnsi="宋体" w:cs="宋体" w:hint="eastAsia"/>
          <w:kern w:val="0"/>
          <w:szCs w:val="21"/>
        </w:rPr>
        <w:br/>
        <w:t>2）依法管理原则；</w:t>
      </w:r>
      <w:r w:rsidRPr="00BC16AD">
        <w:rPr>
          <w:rFonts w:ascii="宋体" w:eastAsia="宋体" w:hAnsi="宋体" w:cs="宋体" w:hint="eastAsia"/>
          <w:kern w:val="0"/>
          <w:szCs w:val="21"/>
        </w:rPr>
        <w:br/>
        <w:t>3）公平竞争原则；</w:t>
      </w:r>
      <w:r w:rsidRPr="00BC16AD">
        <w:rPr>
          <w:rFonts w:ascii="宋体" w:eastAsia="宋体" w:hAnsi="宋体" w:cs="宋体" w:hint="eastAsia"/>
          <w:kern w:val="0"/>
          <w:szCs w:val="21"/>
        </w:rPr>
        <w:br/>
        <w:t>4）属地进入原则；</w:t>
      </w:r>
      <w:r w:rsidRPr="00BC16AD">
        <w:rPr>
          <w:rFonts w:ascii="宋体" w:eastAsia="宋体" w:hAnsi="宋体" w:cs="宋体" w:hint="eastAsia"/>
          <w:kern w:val="0"/>
          <w:szCs w:val="21"/>
        </w:rPr>
        <w:br/>
        <w:t>5）办事公正原则。</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4.(10分)题干显示时间:0秒</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施工合同文件的组成及解释顺序是什么？</w:t>
      </w:r>
      <w:r w:rsidRPr="00BC16AD">
        <w:rPr>
          <w:rFonts w:ascii="宋体" w:eastAsia="宋体" w:hAnsi="宋体" w:cs="宋体" w:hint="eastAsia"/>
          <w:kern w:val="0"/>
          <w:szCs w:val="21"/>
        </w:rPr>
        <w:br/>
        <w:t>答： （限99999字） 答：</w:t>
      </w:r>
      <w:r w:rsidRPr="00BC16AD">
        <w:rPr>
          <w:rFonts w:ascii="宋体" w:eastAsia="宋体" w:hAnsi="宋体" w:cs="宋体" w:hint="eastAsia"/>
          <w:kern w:val="0"/>
          <w:szCs w:val="21"/>
        </w:rPr>
        <w:br/>
        <w:t>1）施工合同协议书</w:t>
      </w:r>
      <w:r w:rsidRPr="00BC16AD">
        <w:rPr>
          <w:rFonts w:ascii="宋体" w:eastAsia="宋体" w:hAnsi="宋体" w:cs="宋体" w:hint="eastAsia"/>
          <w:kern w:val="0"/>
          <w:szCs w:val="21"/>
        </w:rPr>
        <w:br/>
        <w:t>2）中标通知书</w:t>
      </w:r>
      <w:r w:rsidRPr="00BC16AD">
        <w:rPr>
          <w:rFonts w:ascii="宋体" w:eastAsia="宋体" w:hAnsi="宋体" w:cs="宋体" w:hint="eastAsia"/>
          <w:kern w:val="0"/>
          <w:szCs w:val="21"/>
        </w:rPr>
        <w:br/>
        <w:t>3）投标书及其附件</w:t>
      </w:r>
      <w:r w:rsidRPr="00BC16AD">
        <w:rPr>
          <w:rFonts w:ascii="宋体" w:eastAsia="宋体" w:hAnsi="宋体" w:cs="宋体" w:hint="eastAsia"/>
          <w:kern w:val="0"/>
          <w:szCs w:val="21"/>
        </w:rPr>
        <w:br/>
        <w:t>4）施工合同专用条款</w:t>
      </w:r>
      <w:r w:rsidRPr="00BC16AD">
        <w:rPr>
          <w:rFonts w:ascii="宋体" w:eastAsia="宋体" w:hAnsi="宋体" w:cs="宋体" w:hint="eastAsia"/>
          <w:kern w:val="0"/>
          <w:szCs w:val="21"/>
        </w:rPr>
        <w:br/>
        <w:t>5）施工合同通用条款</w:t>
      </w:r>
      <w:r w:rsidRPr="00BC16AD">
        <w:rPr>
          <w:rFonts w:ascii="宋体" w:eastAsia="宋体" w:hAnsi="宋体" w:cs="宋体" w:hint="eastAsia"/>
          <w:kern w:val="0"/>
          <w:szCs w:val="21"/>
        </w:rPr>
        <w:br/>
        <w:t>6）标准、规范及有关技术文件</w:t>
      </w:r>
      <w:r w:rsidRPr="00BC16AD">
        <w:rPr>
          <w:rFonts w:ascii="宋体" w:eastAsia="宋体" w:hAnsi="宋体" w:cs="宋体" w:hint="eastAsia"/>
          <w:kern w:val="0"/>
          <w:szCs w:val="21"/>
        </w:rPr>
        <w:br/>
        <w:t>7）图纸</w:t>
      </w:r>
      <w:r w:rsidRPr="00BC16AD">
        <w:rPr>
          <w:rFonts w:ascii="宋体" w:eastAsia="宋体" w:hAnsi="宋体" w:cs="宋体" w:hint="eastAsia"/>
          <w:kern w:val="0"/>
          <w:szCs w:val="21"/>
        </w:rPr>
        <w:br/>
        <w:t>8）工程量清单</w:t>
      </w:r>
      <w:r w:rsidRPr="00BC16AD">
        <w:rPr>
          <w:rFonts w:ascii="宋体" w:eastAsia="宋体" w:hAnsi="宋体" w:cs="宋体" w:hint="eastAsia"/>
          <w:kern w:val="0"/>
          <w:szCs w:val="21"/>
        </w:rPr>
        <w:br/>
        <w:t>9）工程报价单或预算书。</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名词解释(共2题,共10分)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5.(5分)题干显示时间:0秒</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lastRenderedPageBreak/>
        <w:t>工程索赔</w:t>
      </w:r>
      <w:r w:rsidRPr="00BC16AD">
        <w:rPr>
          <w:rFonts w:ascii="宋体" w:eastAsia="宋体" w:hAnsi="宋体" w:cs="宋体" w:hint="eastAsia"/>
          <w:kern w:val="0"/>
          <w:szCs w:val="21"/>
        </w:rPr>
        <w:br/>
        <w:t>答： （限9999字） 是指在工程合同履行过程中，当事人一方因非自己原因受到经济损失或权力损失时，通过一定的合法程序向对方提出经济或时间补偿要求的行为。</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6.(5分)题干显示时间:0秒</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工程转包</w:t>
      </w:r>
      <w:r w:rsidRPr="00BC16AD">
        <w:rPr>
          <w:rFonts w:ascii="宋体" w:eastAsia="宋体" w:hAnsi="宋体" w:cs="宋体" w:hint="eastAsia"/>
          <w:kern w:val="0"/>
          <w:szCs w:val="21"/>
        </w:rPr>
        <w:br/>
        <w:t>答： （限9999字） 是指不行使承包人的管理职能、不承担技术经济责任、将所承包的工程倒手转给他人承包的行为。</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案例分析题(共2题,共50分)</w:t>
      </w:r>
      <w:r w:rsidRPr="00BC16AD">
        <w:rPr>
          <w:rFonts w:ascii="宋体" w:eastAsia="宋体" w:hAnsi="宋体" w:cs="宋体"/>
          <w:kern w:val="0"/>
          <w:szCs w:val="21"/>
        </w:rPr>
        <w:br/>
        <w:t>开始说明：</w:t>
      </w:r>
      <w:r w:rsidRPr="00BC16AD">
        <w:rPr>
          <w:rFonts w:ascii="宋体" w:eastAsia="宋体" w:hAnsi="宋体" w:cs="宋体"/>
          <w:kern w:val="0"/>
          <w:szCs w:val="21"/>
        </w:rPr>
        <w:br/>
        <w:t>结束说明：</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kern w:val="0"/>
          <w:szCs w:val="21"/>
        </w:rPr>
        <w:t>7.(25分)题干显示时间:0秒</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【背景材料】</w:t>
      </w:r>
      <w:r w:rsidRPr="00BC16AD">
        <w:rPr>
          <w:rFonts w:ascii="宋体" w:eastAsia="宋体" w:hAnsi="宋体" w:cs="宋体" w:hint="eastAsia"/>
          <w:kern w:val="0"/>
          <w:szCs w:val="21"/>
        </w:rPr>
        <w:br/>
        <w:t xml:space="preserve">　　某市政府投资新建一学校，工程内容包括办公楼，教学楼，实验室，体育馆等，招标文件的工程量清单表中，招标人给出了材料暂估价，承发包双方按《建设工程工程量清单计价规范》(GB50500-2008)以及《标准施工招标文件》签订了施工承包合同，合同规定，国内《标准施工招标文件》不包括的工程索赔内容，执行FIDIC合同条件的规定。 </w:t>
      </w:r>
      <w:r w:rsidRPr="00BC16AD">
        <w:rPr>
          <w:rFonts w:ascii="宋体" w:eastAsia="宋体" w:hAnsi="宋体" w:cs="宋体" w:hint="eastAsia"/>
          <w:kern w:val="0"/>
          <w:szCs w:val="21"/>
        </w:rPr>
        <w:br/>
        <w:t xml:space="preserve">工程实施过程中，发生了如下事件： </w:t>
      </w:r>
      <w:r w:rsidRPr="00BC16AD">
        <w:rPr>
          <w:rFonts w:ascii="宋体" w:eastAsia="宋体" w:hAnsi="宋体" w:cs="宋体" w:hint="eastAsia"/>
          <w:kern w:val="0"/>
          <w:szCs w:val="21"/>
        </w:rPr>
        <w:br/>
        <w:t xml:space="preserve">事件1：分部分项工程量清单中，天平吊顶的项目特征描述中龙骨规格，中距与设计图纸要求不一致。 </w:t>
      </w:r>
      <w:r w:rsidRPr="00BC16AD">
        <w:rPr>
          <w:rFonts w:ascii="宋体" w:eastAsia="宋体" w:hAnsi="宋体" w:cs="宋体" w:hint="eastAsia"/>
          <w:kern w:val="0"/>
          <w:szCs w:val="21"/>
        </w:rPr>
        <w:br/>
        <w:t xml:space="preserve">事件2：按实际施工图纸施工的基础土方工程量与招标人提供的工程量清单表中挖基础土方工程量发生较大的偏差。 </w:t>
      </w:r>
      <w:r w:rsidRPr="00BC16AD">
        <w:rPr>
          <w:rFonts w:ascii="宋体" w:eastAsia="宋体" w:hAnsi="宋体" w:cs="宋体" w:hint="eastAsia"/>
          <w:kern w:val="0"/>
          <w:szCs w:val="21"/>
        </w:rPr>
        <w:br/>
        <w:t>事件3：主体结构施工阶段遇到强台风，特大暴雨，造成施工现场部分脚手架倒塌，损坏了部分已完工程，施工现场承发包双方办公用房，施工设备和运到施工现场待安装的一台电梯，事后，承包方及时按照发包方要求清理现场，恢复施工，重建承发包双方现场办公用房，发包方还要求承包方采取措施，确保按原工期完成。</w:t>
      </w:r>
      <w:r w:rsidRPr="00BC16AD">
        <w:rPr>
          <w:rFonts w:ascii="宋体" w:eastAsia="宋体" w:hAnsi="宋体" w:cs="宋体" w:hint="eastAsia"/>
          <w:kern w:val="0"/>
          <w:szCs w:val="21"/>
        </w:rPr>
        <w:br/>
        <w:t>事件4：由于资金原因，发包方取消了原合同中体育馆工程内容，在工程竣工结算时，承包方就发包方取消合同中体育馆工程内容提出补偿管理费和利润的要求，但遭到发包方拒绝。</w:t>
      </w:r>
      <w:r w:rsidRPr="00BC16AD">
        <w:rPr>
          <w:rFonts w:ascii="宋体" w:eastAsia="宋体" w:hAnsi="宋体" w:cs="宋体" w:hint="eastAsia"/>
          <w:kern w:val="0"/>
          <w:szCs w:val="21"/>
        </w:rPr>
        <w:br/>
        <w:t>上述事件发生后，承包方及时对可索赔事件提出了索赔。</w:t>
      </w:r>
      <w:r w:rsidRPr="00BC16AD">
        <w:rPr>
          <w:rFonts w:ascii="宋体" w:eastAsia="宋体" w:hAnsi="宋体" w:cs="宋体" w:hint="eastAsia"/>
          <w:kern w:val="0"/>
          <w:szCs w:val="21"/>
        </w:rPr>
        <w:br/>
        <w:t xml:space="preserve">问题： </w:t>
      </w:r>
      <w:r w:rsidRPr="00BC16AD">
        <w:rPr>
          <w:rFonts w:ascii="宋体" w:eastAsia="宋体" w:hAnsi="宋体" w:cs="宋体" w:hint="eastAsia"/>
          <w:kern w:val="0"/>
          <w:szCs w:val="21"/>
        </w:rPr>
        <w:br/>
        <w:t xml:space="preserve">1、投标人对涉及材料暂估价的分部分项进行投标报价，以及该项目工程造价款的调整有哪些规定? </w:t>
      </w:r>
      <w:r w:rsidRPr="00BC16AD">
        <w:rPr>
          <w:rFonts w:ascii="宋体" w:eastAsia="宋体" w:hAnsi="宋体" w:cs="宋体" w:hint="eastAsia"/>
          <w:kern w:val="0"/>
          <w:szCs w:val="21"/>
        </w:rPr>
        <w:br/>
        <w:t xml:space="preserve">2、根据《建设工程工程量清单计价规范》(GB50500----2008)分别指出对事件1，事件2，应如何处理，并说明理由。 </w:t>
      </w:r>
      <w:r w:rsidRPr="00BC16AD">
        <w:rPr>
          <w:rFonts w:ascii="宋体" w:eastAsia="宋体" w:hAnsi="宋体" w:cs="宋体" w:hint="eastAsia"/>
          <w:kern w:val="0"/>
          <w:szCs w:val="21"/>
        </w:rPr>
        <w:br/>
        <w:t xml:space="preserve">3、事件3中，承包方可提出哪些损失和费用的索赔? </w:t>
      </w:r>
      <w:r w:rsidRPr="00BC16AD">
        <w:rPr>
          <w:rFonts w:ascii="宋体" w:eastAsia="宋体" w:hAnsi="宋体" w:cs="宋体" w:hint="eastAsia"/>
          <w:kern w:val="0"/>
          <w:szCs w:val="21"/>
        </w:rPr>
        <w:br/>
        <w:t>4、事件4中，发包方拒绝承包方不成要求的做法是否合理?说明理由。</w:t>
      </w:r>
      <w:r w:rsidRPr="00BC16AD">
        <w:rPr>
          <w:rFonts w:ascii="宋体" w:eastAsia="宋体" w:hAnsi="宋体" w:cs="宋体" w:hint="eastAsia"/>
          <w:kern w:val="0"/>
          <w:szCs w:val="21"/>
        </w:rPr>
        <w:br/>
        <w:t xml:space="preserve">答： （限99999字） </w:t>
      </w:r>
    </w:p>
    <w:p w:rsidR="00BC16AD" w:rsidRPr="00BC16AD" w:rsidRDefault="00BC16AD" w:rsidP="00BC16AD">
      <w:pPr>
        <w:widowControl/>
        <w:shd w:val="clear" w:color="auto" w:fill="EEF3F9"/>
        <w:spacing w:line="300" w:lineRule="atLeast"/>
        <w:jc w:val="left"/>
        <w:rPr>
          <w:rFonts w:ascii="宋体" w:eastAsia="宋体" w:hAnsi="宋体" w:cs="宋体" w:hint="eastAsia"/>
          <w:kern w:val="0"/>
          <w:szCs w:val="21"/>
        </w:rPr>
      </w:pPr>
      <w:r w:rsidRPr="00BC16AD">
        <w:rPr>
          <w:rFonts w:ascii="宋体" w:eastAsia="宋体" w:hAnsi="宋体" w:cs="宋体" w:hint="eastAsia"/>
          <w:kern w:val="0"/>
          <w:szCs w:val="21"/>
        </w:rPr>
        <w:t>参考答案：</w:t>
      </w:r>
      <w:r w:rsidRPr="00BC16AD">
        <w:rPr>
          <w:rFonts w:ascii="宋体" w:eastAsia="宋体" w:hAnsi="宋体" w:cs="宋体" w:hint="eastAsia"/>
          <w:kern w:val="0"/>
          <w:szCs w:val="21"/>
        </w:rPr>
        <w:br/>
        <w:t xml:space="preserve">1、报价时对材料暂估价应进入分部分项综合单价，计入分部分项工程费用； </w:t>
      </w:r>
      <w:r w:rsidRPr="00BC16AD">
        <w:rPr>
          <w:rFonts w:ascii="宋体" w:eastAsia="宋体" w:hAnsi="宋体" w:cs="宋体" w:hint="eastAsia"/>
          <w:kern w:val="0"/>
          <w:szCs w:val="21"/>
        </w:rPr>
        <w:br/>
        <w:t xml:space="preserve">材料暂估价在工程价款调整时，材料暂估价如需依法招标的，由发包人和承包人以招标方式确定供应商或分包人，不需要招标的由发包人提供，发包人确认。中标或确认的金额与工程量清单中的暂估价的金额差以及相应的税金等其他费用列入合同价格。 </w:t>
      </w:r>
      <w:r w:rsidRPr="00BC16AD">
        <w:rPr>
          <w:rFonts w:ascii="宋体" w:eastAsia="宋体" w:hAnsi="宋体" w:cs="宋体" w:hint="eastAsia"/>
          <w:kern w:val="0"/>
          <w:szCs w:val="21"/>
        </w:rPr>
        <w:br/>
        <w:t xml:space="preserve">2、事件1中，清单项目特征描写与图纸不符，报价时按清单项目特征描写确定投标报价综合单价，结算时由投标人根据实际施工的项目特征，依据合同约定重新确定综合单价； </w:t>
      </w:r>
      <w:r w:rsidRPr="00BC16AD">
        <w:rPr>
          <w:rFonts w:ascii="宋体" w:eastAsia="宋体" w:hAnsi="宋体" w:cs="宋体" w:hint="eastAsia"/>
          <w:kern w:val="0"/>
          <w:szCs w:val="21"/>
        </w:rPr>
        <w:br/>
        <w:t>事件2中，挖基础土方工程量的偏差，由招标人应承担的风险。08清单规范规定：采用工</w:t>
      </w:r>
      <w:r w:rsidRPr="00BC16AD">
        <w:rPr>
          <w:rFonts w:ascii="宋体" w:eastAsia="宋体" w:hAnsi="宋体" w:cs="宋体" w:hint="eastAsia"/>
          <w:kern w:val="0"/>
          <w:szCs w:val="21"/>
        </w:rPr>
        <w:lastRenderedPageBreak/>
        <w:t xml:space="preserve">程量清单方式招标，工程量清单必须作为招标文件的组成部分，其准确性和完整性由招标人负责。 </w:t>
      </w:r>
      <w:r w:rsidRPr="00BC16AD">
        <w:rPr>
          <w:rFonts w:ascii="宋体" w:eastAsia="宋体" w:hAnsi="宋体" w:cs="宋体" w:hint="eastAsia"/>
          <w:kern w:val="0"/>
          <w:szCs w:val="21"/>
        </w:rPr>
        <w:br/>
        <w:t xml:space="preserve">3、事件3中，承包方可提出索赔：部分已完工程损坏修复费、发包人办公用房重建费、已运至现场待安装的电梯损坏修复费、现场清理费，以及承包方采取措施确保按原工期完成的赶工费。 </w:t>
      </w:r>
      <w:r w:rsidRPr="00BC16AD">
        <w:rPr>
          <w:rFonts w:ascii="宋体" w:eastAsia="宋体" w:hAnsi="宋体" w:cs="宋体" w:hint="eastAsia"/>
          <w:kern w:val="0"/>
          <w:szCs w:val="21"/>
        </w:rPr>
        <w:br/>
        <w:t>4、不合理的。按照FIDIC索赔条例，发包人取消合同中的部分工程，应对承包人（除直接费意外）间接费、利润和税金进行适当补偿，本案例承包人提出的管理费和利润补偿合理。</w:t>
      </w:r>
    </w:p>
    <w:p w:rsidR="00BC16AD" w:rsidRPr="00BC16AD" w:rsidRDefault="00BC16AD" w:rsidP="00BC16AD">
      <w:pPr>
        <w:widowControl/>
        <w:shd w:val="clear" w:color="auto" w:fill="EEF3F9"/>
        <w:jc w:val="left"/>
        <w:rPr>
          <w:rFonts w:ascii="宋体" w:eastAsia="宋体" w:hAnsi="宋体" w:cs="宋体" w:hint="eastAsia"/>
          <w:kern w:val="0"/>
          <w:szCs w:val="21"/>
        </w:rPr>
      </w:pPr>
      <w:r w:rsidRPr="00BC16AD">
        <w:rPr>
          <w:rFonts w:ascii="宋体" w:eastAsia="宋体" w:hAnsi="宋体" w:cs="宋体"/>
          <w:kern w:val="0"/>
          <w:szCs w:val="21"/>
        </w:rPr>
        <w:t>8.(25分)题干显示时间:0秒</w:t>
      </w:r>
    </w:p>
    <w:p w:rsidR="00BC16AD" w:rsidRPr="00BC16AD" w:rsidRDefault="00BC16AD" w:rsidP="00BC16AD">
      <w:pPr>
        <w:widowControl/>
        <w:shd w:val="clear" w:color="auto" w:fill="EEF3F9"/>
        <w:jc w:val="left"/>
        <w:rPr>
          <w:rFonts w:ascii="宋体" w:eastAsia="宋体" w:hAnsi="宋体" w:cs="宋体"/>
          <w:kern w:val="0"/>
          <w:szCs w:val="21"/>
        </w:rPr>
      </w:pPr>
      <w:r w:rsidRPr="00BC16AD">
        <w:rPr>
          <w:rFonts w:ascii="宋体" w:eastAsia="宋体" w:hAnsi="宋体" w:cs="宋体" w:hint="eastAsia"/>
          <w:kern w:val="0"/>
          <w:szCs w:val="21"/>
        </w:rPr>
        <w:t>【背景资料】</w:t>
      </w:r>
      <w:r w:rsidRPr="00BC16AD">
        <w:rPr>
          <w:rFonts w:ascii="宋体" w:eastAsia="宋体" w:hAnsi="宋体" w:cs="宋体" w:hint="eastAsia"/>
          <w:kern w:val="0"/>
          <w:szCs w:val="21"/>
        </w:rPr>
        <w:br/>
        <w:t>某建设工程的建设单位自行办理招标事宜。由于该工程技术复杂，建设单位决定采用邀请招标，共邀请A、B、C三家国有特级施工企业参加投标。</w:t>
      </w:r>
      <w:r w:rsidRPr="00BC16AD">
        <w:rPr>
          <w:rFonts w:ascii="宋体" w:eastAsia="宋体" w:hAnsi="宋体" w:cs="宋体" w:hint="eastAsia"/>
          <w:kern w:val="0"/>
          <w:szCs w:val="21"/>
        </w:rPr>
        <w:br/>
        <w:t>投标邀请书中规定：6月1日</w:t>
      </w:r>
      <w:bookmarkStart w:id="0" w:name="_GoBack"/>
      <w:bookmarkEnd w:id="0"/>
      <w:r w:rsidRPr="00BC16AD">
        <w:rPr>
          <w:rFonts w:ascii="宋体" w:eastAsia="宋体" w:hAnsi="宋体" w:cs="宋体" w:hint="eastAsia"/>
          <w:kern w:val="0"/>
          <w:szCs w:val="21"/>
        </w:rPr>
        <w:t>至6月3日9：00~17：00在该单位总经济师室出售招标文件。</w:t>
      </w:r>
      <w:r w:rsidRPr="00BC16AD">
        <w:rPr>
          <w:rFonts w:ascii="宋体" w:eastAsia="宋体" w:hAnsi="宋体" w:cs="宋体" w:hint="eastAsia"/>
          <w:kern w:val="0"/>
          <w:szCs w:val="21"/>
        </w:rPr>
        <w:br/>
        <w:t>招标文件中规定：6月30日为投标截止日；投标有效期到7月20日为止；投标保证金统一为100万元，投标保证金有效期到8月20日为止；评标采用综合评价法，技术标和商务标各占50%。</w:t>
      </w:r>
      <w:r w:rsidRPr="00BC16AD">
        <w:rPr>
          <w:rFonts w:ascii="宋体" w:eastAsia="宋体" w:hAnsi="宋体" w:cs="宋体" w:hint="eastAsia"/>
          <w:kern w:val="0"/>
          <w:szCs w:val="21"/>
        </w:rPr>
        <w:br/>
        <w:t>在评标过程中，鉴于各投标单位的技术方案大同小异，建设单位决定将评标办法改为经评审的最低评标价法。评标委员会根据修改后的评标方法，确定的评标结果顺序排名为A公司、C公司、B公司。建设单位于7月15日确定A公司中标，于7月16日向A发出中标通知书，并于7月18日与A签订了合同。在签订合同过程中，经审查，A公司所选择的设备安装分包单位不符合要求，建设单位遂指定国有一级安装企业D公司作为A公司的分包单位。建设单位于7月28日将中标结果通知了B、C两家公司，并将投标保证金退还给两家公司。建设单位于7月31日向当地招投标管理部门提交了该工程招标投标情况的书面报告。问题：</w:t>
      </w:r>
      <w:r w:rsidRPr="00BC16AD">
        <w:rPr>
          <w:rFonts w:ascii="宋体" w:eastAsia="宋体" w:hAnsi="宋体" w:cs="宋体" w:hint="eastAsia"/>
          <w:kern w:val="0"/>
          <w:szCs w:val="21"/>
        </w:rPr>
        <w:br/>
        <w:t>1、招标人自行组织招标需具备什么条件？要注意什么问题？</w:t>
      </w:r>
      <w:r w:rsidRPr="00BC16AD">
        <w:rPr>
          <w:rFonts w:ascii="宋体" w:eastAsia="宋体" w:hAnsi="宋体" w:cs="宋体" w:hint="eastAsia"/>
          <w:kern w:val="0"/>
          <w:szCs w:val="21"/>
        </w:rPr>
        <w:br/>
        <w:t>2、该建设单位在招标工作中有哪些不妥之处？请逐一说明理由。</w:t>
      </w:r>
      <w:r w:rsidRPr="00BC16AD">
        <w:rPr>
          <w:rFonts w:ascii="宋体" w:eastAsia="宋体" w:hAnsi="宋体" w:cs="宋体" w:hint="eastAsia"/>
          <w:kern w:val="0"/>
          <w:szCs w:val="21"/>
        </w:rPr>
        <w:br/>
        <w:t>答： （限99999字） 参考答案：</w:t>
      </w:r>
      <w:r w:rsidRPr="00BC16AD">
        <w:rPr>
          <w:rFonts w:ascii="宋体" w:eastAsia="宋体" w:hAnsi="宋体" w:cs="宋体" w:hint="eastAsia"/>
          <w:kern w:val="0"/>
          <w:szCs w:val="21"/>
        </w:rPr>
        <w:br/>
        <w:t>问题1、招标人具有编制招标文件和组织评标能力的，可以自行办理招标事宜。依法必须进行招标的项目，招标人自行办理招标事宜的，应当向有关行政监督部门备案。</w:t>
      </w:r>
      <w:r w:rsidRPr="00BC16AD">
        <w:rPr>
          <w:rFonts w:ascii="宋体" w:eastAsia="宋体" w:hAnsi="宋体" w:cs="宋体" w:hint="eastAsia"/>
          <w:kern w:val="0"/>
          <w:szCs w:val="21"/>
        </w:rPr>
        <w:br/>
        <w:t>问题2、该建设单位在招标工作中有下列不妥之处：</w:t>
      </w:r>
      <w:r w:rsidRPr="00BC16AD">
        <w:rPr>
          <w:rFonts w:ascii="宋体" w:eastAsia="宋体" w:hAnsi="宋体" w:cs="宋体" w:hint="eastAsia"/>
          <w:kern w:val="0"/>
          <w:szCs w:val="21"/>
        </w:rPr>
        <w:br/>
        <w:t xml:space="preserve">（1）、停止发售招标文件时间不妥，自招标文件出售日起至停止出售之日止，最短不得少于5个工作日。；   </w:t>
      </w:r>
      <w:r w:rsidRPr="00BC16AD">
        <w:rPr>
          <w:rFonts w:ascii="宋体" w:eastAsia="宋体" w:hAnsi="宋体" w:cs="宋体" w:hint="eastAsia"/>
          <w:kern w:val="0"/>
          <w:szCs w:val="21"/>
        </w:rPr>
        <w:br/>
        <w:t>（2）、规定的投标有效期截止时间不妥，评标委员会提出书面评标报告后，招标人最迟应当在投标有效期结束日30个工作日前确定中标人；</w:t>
      </w:r>
      <w:r w:rsidRPr="00BC16AD">
        <w:rPr>
          <w:rFonts w:ascii="宋体" w:eastAsia="宋体" w:hAnsi="宋体" w:cs="宋体" w:hint="eastAsia"/>
          <w:kern w:val="0"/>
          <w:szCs w:val="21"/>
        </w:rPr>
        <w:br/>
        <w:t>（3）、投标保证金数额不妥，投标保证金一般不得超过投标总价的2%，但最高不得超过80万人民币；</w:t>
      </w:r>
      <w:r w:rsidRPr="00BC16AD">
        <w:rPr>
          <w:rFonts w:ascii="宋体" w:eastAsia="宋体" w:hAnsi="宋体" w:cs="宋体" w:hint="eastAsia"/>
          <w:kern w:val="0"/>
          <w:szCs w:val="21"/>
        </w:rPr>
        <w:br/>
        <w:t>（4）、评标过程中改变评标办法不妥，应当按照招标文件确定的评标标准和方法进行评标；</w:t>
      </w:r>
      <w:r w:rsidRPr="00BC16AD">
        <w:rPr>
          <w:rFonts w:ascii="宋体" w:eastAsia="宋体" w:hAnsi="宋体" w:cs="宋体" w:hint="eastAsia"/>
          <w:kern w:val="0"/>
          <w:szCs w:val="21"/>
        </w:rPr>
        <w:br/>
        <w:t>（5）、中标结果通知未中标人的时间不妥，中标人确定后，招标人应当向中标任便发出中标通知书的同时将中标结果通红子所有未中标的投标人；</w:t>
      </w:r>
      <w:r w:rsidRPr="00BC16AD">
        <w:rPr>
          <w:rFonts w:ascii="宋体" w:eastAsia="宋体" w:hAnsi="宋体" w:cs="宋体" w:hint="eastAsia"/>
          <w:kern w:val="0"/>
          <w:szCs w:val="21"/>
        </w:rPr>
        <w:br/>
        <w:t>（6）、退还保证金的施加不妥，招标人与中标人签订合同侯个工作日内，应当想未中标的投标人退还投标保证金；</w:t>
      </w:r>
      <w:r w:rsidRPr="00BC16AD">
        <w:rPr>
          <w:rFonts w:ascii="宋体" w:eastAsia="宋体" w:hAnsi="宋体" w:cs="宋体" w:hint="eastAsia"/>
          <w:kern w:val="0"/>
          <w:szCs w:val="21"/>
        </w:rPr>
        <w:br/>
        <w:t>（7）、指定D公司作为A公司的分包单位不妥，招标人不得直接指定分包人；</w:t>
      </w:r>
      <w:r w:rsidRPr="00BC16AD">
        <w:rPr>
          <w:rFonts w:ascii="宋体" w:eastAsia="宋体" w:hAnsi="宋体" w:cs="宋体" w:hint="eastAsia"/>
          <w:kern w:val="0"/>
          <w:szCs w:val="21"/>
        </w:rPr>
        <w:br/>
        <w:t>（8）、想招标管理部门提交报告的时间不妥，招标人应当自确定中标人之日起15个工作日内，向有关行政监督部门提交招标投标情况的书面报告。</w:t>
      </w:r>
    </w:p>
    <w:p w:rsidR="00BC16AD" w:rsidRPr="00BC16AD" w:rsidRDefault="00BC16AD">
      <w:pPr>
        <w:rPr>
          <w:szCs w:val="21"/>
        </w:rPr>
      </w:pPr>
    </w:p>
    <w:sectPr w:rsidR="00BC16AD" w:rsidRPr="00BC16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6AD"/>
    <w:rsid w:val="00102ADB"/>
    <w:rsid w:val="0032079A"/>
    <w:rsid w:val="00BC1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BC16AD"/>
    <w:rPr>
      <w:sz w:val="12"/>
      <w:szCs w:val="12"/>
    </w:rPr>
  </w:style>
  <w:style w:type="paragraph" w:styleId="a3">
    <w:name w:val="Normal (Web)"/>
    <w:basedOn w:val="a"/>
    <w:uiPriority w:val="99"/>
    <w:semiHidden/>
    <w:unhideWhenUsed/>
    <w:rsid w:val="00BC16AD"/>
    <w:pPr>
      <w:widowControl/>
      <w:spacing w:line="300" w:lineRule="atLeast"/>
      <w:jc w:val="left"/>
    </w:pPr>
    <w:rPr>
      <w:rFonts w:ascii="宋体" w:eastAsia="宋体" w:hAnsi="宋体"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BC16AD"/>
    <w:rPr>
      <w:sz w:val="12"/>
      <w:szCs w:val="12"/>
    </w:rPr>
  </w:style>
  <w:style w:type="paragraph" w:styleId="a3">
    <w:name w:val="Normal (Web)"/>
    <w:basedOn w:val="a"/>
    <w:uiPriority w:val="99"/>
    <w:semiHidden/>
    <w:unhideWhenUsed/>
    <w:rsid w:val="00BC16AD"/>
    <w:pPr>
      <w:widowControl/>
      <w:spacing w:line="300" w:lineRule="atLeast"/>
      <w:jc w:val="left"/>
    </w:pPr>
    <w:rPr>
      <w:rFonts w:ascii="宋体" w:eastAsia="宋体" w:hAnsi="宋体"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093130">
      <w:bodyDiv w:val="1"/>
      <w:marLeft w:val="0"/>
      <w:marRight w:val="0"/>
      <w:marTop w:val="0"/>
      <w:marBottom w:val="0"/>
      <w:divBdr>
        <w:top w:val="none" w:sz="0" w:space="0" w:color="auto"/>
        <w:left w:val="none" w:sz="0" w:space="0" w:color="auto"/>
        <w:bottom w:val="none" w:sz="0" w:space="0" w:color="auto"/>
        <w:right w:val="none" w:sz="0" w:space="0" w:color="auto"/>
      </w:divBdr>
      <w:divsChild>
        <w:div w:id="1916012052">
          <w:marLeft w:val="0"/>
          <w:marRight w:val="0"/>
          <w:marTop w:val="0"/>
          <w:marBottom w:val="0"/>
          <w:divBdr>
            <w:top w:val="none" w:sz="0" w:space="0" w:color="auto"/>
            <w:left w:val="none" w:sz="0" w:space="0" w:color="auto"/>
            <w:bottom w:val="none" w:sz="0" w:space="0" w:color="auto"/>
            <w:right w:val="none" w:sz="0" w:space="0" w:color="auto"/>
          </w:divBdr>
          <w:divsChild>
            <w:div w:id="1208301238">
              <w:marLeft w:val="0"/>
              <w:marRight w:val="0"/>
              <w:marTop w:val="0"/>
              <w:marBottom w:val="0"/>
              <w:divBdr>
                <w:top w:val="none" w:sz="0" w:space="0" w:color="auto"/>
                <w:left w:val="none" w:sz="0" w:space="0" w:color="auto"/>
                <w:bottom w:val="none" w:sz="0" w:space="0" w:color="auto"/>
                <w:right w:val="none" w:sz="0" w:space="0" w:color="auto"/>
              </w:divBdr>
              <w:divsChild>
                <w:div w:id="397171469">
                  <w:marLeft w:val="0"/>
                  <w:marRight w:val="0"/>
                  <w:marTop w:val="450"/>
                  <w:marBottom w:val="300"/>
                  <w:divBdr>
                    <w:top w:val="none" w:sz="0" w:space="0" w:color="auto"/>
                    <w:left w:val="none" w:sz="0" w:space="0" w:color="auto"/>
                    <w:bottom w:val="none" w:sz="0" w:space="0" w:color="auto"/>
                    <w:right w:val="none" w:sz="0" w:space="0" w:color="auto"/>
                  </w:divBdr>
                </w:div>
                <w:div w:id="408620185">
                  <w:marLeft w:val="0"/>
                  <w:marRight w:val="0"/>
                  <w:marTop w:val="0"/>
                  <w:marBottom w:val="450"/>
                  <w:divBdr>
                    <w:top w:val="none" w:sz="0" w:space="0" w:color="auto"/>
                    <w:left w:val="none" w:sz="0" w:space="0" w:color="auto"/>
                    <w:bottom w:val="none" w:sz="0" w:space="0" w:color="auto"/>
                    <w:right w:val="none" w:sz="0" w:space="0" w:color="auto"/>
                  </w:divBdr>
                </w:div>
                <w:div w:id="1415972440">
                  <w:marLeft w:val="525"/>
                  <w:marRight w:val="0"/>
                  <w:marTop w:val="300"/>
                  <w:marBottom w:val="300"/>
                  <w:divBdr>
                    <w:top w:val="none" w:sz="0" w:space="0" w:color="auto"/>
                    <w:left w:val="none" w:sz="0" w:space="0" w:color="auto"/>
                    <w:bottom w:val="none" w:sz="0" w:space="0" w:color="auto"/>
                    <w:right w:val="none" w:sz="0" w:space="0" w:color="auto"/>
                  </w:divBdr>
                </w:div>
                <w:div w:id="1460145631">
                  <w:marLeft w:val="525"/>
                  <w:marRight w:val="0"/>
                  <w:marTop w:val="300"/>
                  <w:marBottom w:val="300"/>
                  <w:divBdr>
                    <w:top w:val="none" w:sz="0" w:space="0" w:color="auto"/>
                    <w:left w:val="none" w:sz="0" w:space="0" w:color="auto"/>
                    <w:bottom w:val="none" w:sz="0" w:space="0" w:color="auto"/>
                    <w:right w:val="none" w:sz="0" w:space="0" w:color="auto"/>
                  </w:divBdr>
                </w:div>
                <w:div w:id="1138184778">
                  <w:marLeft w:val="0"/>
                  <w:marRight w:val="0"/>
                  <w:marTop w:val="0"/>
                  <w:marBottom w:val="0"/>
                  <w:divBdr>
                    <w:top w:val="none" w:sz="0" w:space="0" w:color="auto"/>
                    <w:left w:val="none" w:sz="0" w:space="0" w:color="auto"/>
                    <w:bottom w:val="none" w:sz="0" w:space="0" w:color="auto"/>
                    <w:right w:val="none" w:sz="0" w:space="0" w:color="auto"/>
                  </w:divBdr>
                  <w:divsChild>
                    <w:div w:id="551116596">
                      <w:marLeft w:val="900"/>
                      <w:marRight w:val="0"/>
                      <w:marTop w:val="0"/>
                      <w:marBottom w:val="300"/>
                      <w:divBdr>
                        <w:top w:val="none" w:sz="0" w:space="0" w:color="auto"/>
                        <w:left w:val="none" w:sz="0" w:space="0" w:color="auto"/>
                        <w:bottom w:val="none" w:sz="0" w:space="0" w:color="auto"/>
                        <w:right w:val="none" w:sz="0" w:space="0" w:color="auto"/>
                      </w:divBdr>
                    </w:div>
                    <w:div w:id="652951332">
                      <w:marLeft w:val="1350"/>
                      <w:marRight w:val="0"/>
                      <w:marTop w:val="300"/>
                      <w:marBottom w:val="300"/>
                      <w:divBdr>
                        <w:top w:val="none" w:sz="0" w:space="0" w:color="auto"/>
                        <w:left w:val="none" w:sz="0" w:space="0" w:color="auto"/>
                        <w:bottom w:val="none" w:sz="0" w:space="0" w:color="auto"/>
                        <w:right w:val="none" w:sz="0" w:space="0" w:color="auto"/>
                      </w:divBdr>
                      <w:divsChild>
                        <w:div w:id="1697847032">
                          <w:marLeft w:val="0"/>
                          <w:marRight w:val="0"/>
                          <w:marTop w:val="0"/>
                          <w:marBottom w:val="0"/>
                          <w:divBdr>
                            <w:top w:val="none" w:sz="0" w:space="0" w:color="auto"/>
                            <w:left w:val="none" w:sz="0" w:space="0" w:color="auto"/>
                            <w:bottom w:val="none" w:sz="0" w:space="0" w:color="auto"/>
                            <w:right w:val="none" w:sz="0" w:space="0" w:color="auto"/>
                          </w:divBdr>
                        </w:div>
                      </w:divsChild>
                    </w:div>
                    <w:div w:id="1597401086">
                      <w:marLeft w:val="900"/>
                      <w:marRight w:val="0"/>
                      <w:marTop w:val="0"/>
                      <w:marBottom w:val="300"/>
                      <w:divBdr>
                        <w:top w:val="none" w:sz="0" w:space="0" w:color="auto"/>
                        <w:left w:val="none" w:sz="0" w:space="0" w:color="auto"/>
                        <w:bottom w:val="none" w:sz="0" w:space="0" w:color="auto"/>
                        <w:right w:val="none" w:sz="0" w:space="0" w:color="auto"/>
                      </w:divBdr>
                    </w:div>
                    <w:div w:id="790898566">
                      <w:marLeft w:val="1350"/>
                      <w:marRight w:val="0"/>
                      <w:marTop w:val="300"/>
                      <w:marBottom w:val="300"/>
                      <w:divBdr>
                        <w:top w:val="none" w:sz="0" w:space="0" w:color="auto"/>
                        <w:left w:val="none" w:sz="0" w:space="0" w:color="auto"/>
                        <w:bottom w:val="none" w:sz="0" w:space="0" w:color="auto"/>
                        <w:right w:val="none" w:sz="0" w:space="0" w:color="auto"/>
                      </w:divBdr>
                      <w:divsChild>
                        <w:div w:id="308286250">
                          <w:marLeft w:val="0"/>
                          <w:marRight w:val="0"/>
                          <w:marTop w:val="0"/>
                          <w:marBottom w:val="0"/>
                          <w:divBdr>
                            <w:top w:val="none" w:sz="0" w:space="0" w:color="auto"/>
                            <w:left w:val="none" w:sz="0" w:space="0" w:color="auto"/>
                            <w:bottom w:val="none" w:sz="0" w:space="0" w:color="auto"/>
                            <w:right w:val="none" w:sz="0" w:space="0" w:color="auto"/>
                          </w:divBdr>
                        </w:div>
                      </w:divsChild>
                    </w:div>
                    <w:div w:id="1156726758">
                      <w:marLeft w:val="900"/>
                      <w:marRight w:val="0"/>
                      <w:marTop w:val="0"/>
                      <w:marBottom w:val="300"/>
                      <w:divBdr>
                        <w:top w:val="none" w:sz="0" w:space="0" w:color="auto"/>
                        <w:left w:val="none" w:sz="0" w:space="0" w:color="auto"/>
                        <w:bottom w:val="none" w:sz="0" w:space="0" w:color="auto"/>
                        <w:right w:val="none" w:sz="0" w:space="0" w:color="auto"/>
                      </w:divBdr>
                    </w:div>
                    <w:div w:id="1572959502">
                      <w:marLeft w:val="1350"/>
                      <w:marRight w:val="0"/>
                      <w:marTop w:val="300"/>
                      <w:marBottom w:val="300"/>
                      <w:divBdr>
                        <w:top w:val="none" w:sz="0" w:space="0" w:color="auto"/>
                        <w:left w:val="none" w:sz="0" w:space="0" w:color="auto"/>
                        <w:bottom w:val="none" w:sz="0" w:space="0" w:color="auto"/>
                        <w:right w:val="none" w:sz="0" w:space="0" w:color="auto"/>
                      </w:divBdr>
                      <w:divsChild>
                        <w:div w:id="2032367663">
                          <w:marLeft w:val="0"/>
                          <w:marRight w:val="0"/>
                          <w:marTop w:val="0"/>
                          <w:marBottom w:val="0"/>
                          <w:divBdr>
                            <w:top w:val="none" w:sz="0" w:space="0" w:color="auto"/>
                            <w:left w:val="none" w:sz="0" w:space="0" w:color="auto"/>
                            <w:bottom w:val="none" w:sz="0" w:space="0" w:color="auto"/>
                            <w:right w:val="none" w:sz="0" w:space="0" w:color="auto"/>
                          </w:divBdr>
                        </w:div>
                      </w:divsChild>
                    </w:div>
                    <w:div w:id="1257860447">
                      <w:marLeft w:val="900"/>
                      <w:marRight w:val="0"/>
                      <w:marTop w:val="0"/>
                      <w:marBottom w:val="300"/>
                      <w:divBdr>
                        <w:top w:val="none" w:sz="0" w:space="0" w:color="auto"/>
                        <w:left w:val="none" w:sz="0" w:space="0" w:color="auto"/>
                        <w:bottom w:val="none" w:sz="0" w:space="0" w:color="auto"/>
                        <w:right w:val="none" w:sz="0" w:space="0" w:color="auto"/>
                      </w:divBdr>
                    </w:div>
                    <w:div w:id="613949247">
                      <w:marLeft w:val="1350"/>
                      <w:marRight w:val="0"/>
                      <w:marTop w:val="300"/>
                      <w:marBottom w:val="300"/>
                      <w:divBdr>
                        <w:top w:val="none" w:sz="0" w:space="0" w:color="auto"/>
                        <w:left w:val="none" w:sz="0" w:space="0" w:color="auto"/>
                        <w:bottom w:val="none" w:sz="0" w:space="0" w:color="auto"/>
                        <w:right w:val="none" w:sz="0" w:space="0" w:color="auto"/>
                      </w:divBdr>
                      <w:divsChild>
                        <w:div w:id="188267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9100">
                  <w:marLeft w:val="525"/>
                  <w:marRight w:val="0"/>
                  <w:marTop w:val="300"/>
                  <w:marBottom w:val="300"/>
                  <w:divBdr>
                    <w:top w:val="none" w:sz="0" w:space="0" w:color="auto"/>
                    <w:left w:val="none" w:sz="0" w:space="0" w:color="auto"/>
                    <w:bottom w:val="none" w:sz="0" w:space="0" w:color="auto"/>
                    <w:right w:val="none" w:sz="0" w:space="0" w:color="auto"/>
                  </w:divBdr>
                </w:div>
                <w:div w:id="2086221234">
                  <w:marLeft w:val="0"/>
                  <w:marRight w:val="0"/>
                  <w:marTop w:val="0"/>
                  <w:marBottom w:val="0"/>
                  <w:divBdr>
                    <w:top w:val="none" w:sz="0" w:space="0" w:color="auto"/>
                    <w:left w:val="none" w:sz="0" w:space="0" w:color="auto"/>
                    <w:bottom w:val="none" w:sz="0" w:space="0" w:color="auto"/>
                    <w:right w:val="none" w:sz="0" w:space="0" w:color="auto"/>
                  </w:divBdr>
                  <w:divsChild>
                    <w:div w:id="1332950034">
                      <w:marLeft w:val="900"/>
                      <w:marRight w:val="0"/>
                      <w:marTop w:val="0"/>
                      <w:marBottom w:val="300"/>
                      <w:divBdr>
                        <w:top w:val="none" w:sz="0" w:space="0" w:color="auto"/>
                        <w:left w:val="none" w:sz="0" w:space="0" w:color="auto"/>
                        <w:bottom w:val="none" w:sz="0" w:space="0" w:color="auto"/>
                        <w:right w:val="none" w:sz="0" w:space="0" w:color="auto"/>
                      </w:divBdr>
                    </w:div>
                    <w:div w:id="315575656">
                      <w:marLeft w:val="1350"/>
                      <w:marRight w:val="0"/>
                      <w:marTop w:val="300"/>
                      <w:marBottom w:val="300"/>
                      <w:divBdr>
                        <w:top w:val="none" w:sz="0" w:space="0" w:color="auto"/>
                        <w:left w:val="none" w:sz="0" w:space="0" w:color="auto"/>
                        <w:bottom w:val="none" w:sz="0" w:space="0" w:color="auto"/>
                        <w:right w:val="none" w:sz="0" w:space="0" w:color="auto"/>
                      </w:divBdr>
                      <w:divsChild>
                        <w:div w:id="887767532">
                          <w:marLeft w:val="0"/>
                          <w:marRight w:val="0"/>
                          <w:marTop w:val="0"/>
                          <w:marBottom w:val="0"/>
                          <w:divBdr>
                            <w:top w:val="none" w:sz="0" w:space="0" w:color="auto"/>
                            <w:left w:val="none" w:sz="0" w:space="0" w:color="auto"/>
                            <w:bottom w:val="none" w:sz="0" w:space="0" w:color="auto"/>
                            <w:right w:val="none" w:sz="0" w:space="0" w:color="auto"/>
                          </w:divBdr>
                        </w:div>
                      </w:divsChild>
                    </w:div>
                    <w:div w:id="936407695">
                      <w:marLeft w:val="900"/>
                      <w:marRight w:val="0"/>
                      <w:marTop w:val="0"/>
                      <w:marBottom w:val="300"/>
                      <w:divBdr>
                        <w:top w:val="none" w:sz="0" w:space="0" w:color="auto"/>
                        <w:left w:val="none" w:sz="0" w:space="0" w:color="auto"/>
                        <w:bottom w:val="none" w:sz="0" w:space="0" w:color="auto"/>
                        <w:right w:val="none" w:sz="0" w:space="0" w:color="auto"/>
                      </w:divBdr>
                    </w:div>
                    <w:div w:id="1448161867">
                      <w:marLeft w:val="1350"/>
                      <w:marRight w:val="0"/>
                      <w:marTop w:val="300"/>
                      <w:marBottom w:val="300"/>
                      <w:divBdr>
                        <w:top w:val="none" w:sz="0" w:space="0" w:color="auto"/>
                        <w:left w:val="none" w:sz="0" w:space="0" w:color="auto"/>
                        <w:bottom w:val="none" w:sz="0" w:space="0" w:color="auto"/>
                        <w:right w:val="none" w:sz="0" w:space="0" w:color="auto"/>
                      </w:divBdr>
                      <w:divsChild>
                        <w:div w:id="189623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52230">
                  <w:marLeft w:val="525"/>
                  <w:marRight w:val="0"/>
                  <w:marTop w:val="300"/>
                  <w:marBottom w:val="300"/>
                  <w:divBdr>
                    <w:top w:val="none" w:sz="0" w:space="0" w:color="auto"/>
                    <w:left w:val="none" w:sz="0" w:space="0" w:color="auto"/>
                    <w:bottom w:val="none" w:sz="0" w:space="0" w:color="auto"/>
                    <w:right w:val="none" w:sz="0" w:space="0" w:color="auto"/>
                  </w:divBdr>
                </w:div>
                <w:div w:id="485828793">
                  <w:marLeft w:val="0"/>
                  <w:marRight w:val="0"/>
                  <w:marTop w:val="0"/>
                  <w:marBottom w:val="0"/>
                  <w:divBdr>
                    <w:top w:val="none" w:sz="0" w:space="0" w:color="auto"/>
                    <w:left w:val="none" w:sz="0" w:space="0" w:color="auto"/>
                    <w:bottom w:val="none" w:sz="0" w:space="0" w:color="auto"/>
                    <w:right w:val="none" w:sz="0" w:space="0" w:color="auto"/>
                  </w:divBdr>
                  <w:divsChild>
                    <w:div w:id="564222123">
                      <w:marLeft w:val="900"/>
                      <w:marRight w:val="0"/>
                      <w:marTop w:val="0"/>
                      <w:marBottom w:val="300"/>
                      <w:divBdr>
                        <w:top w:val="none" w:sz="0" w:space="0" w:color="auto"/>
                        <w:left w:val="none" w:sz="0" w:space="0" w:color="auto"/>
                        <w:bottom w:val="none" w:sz="0" w:space="0" w:color="auto"/>
                        <w:right w:val="none" w:sz="0" w:space="0" w:color="auto"/>
                      </w:divBdr>
                    </w:div>
                    <w:div w:id="39943143">
                      <w:marLeft w:val="1350"/>
                      <w:marRight w:val="0"/>
                      <w:marTop w:val="300"/>
                      <w:marBottom w:val="300"/>
                      <w:divBdr>
                        <w:top w:val="none" w:sz="0" w:space="0" w:color="auto"/>
                        <w:left w:val="none" w:sz="0" w:space="0" w:color="auto"/>
                        <w:bottom w:val="none" w:sz="0" w:space="0" w:color="auto"/>
                        <w:right w:val="none" w:sz="0" w:space="0" w:color="auto"/>
                      </w:divBdr>
                      <w:divsChild>
                        <w:div w:id="777991318">
                          <w:marLeft w:val="0"/>
                          <w:marRight w:val="0"/>
                          <w:marTop w:val="0"/>
                          <w:marBottom w:val="0"/>
                          <w:divBdr>
                            <w:top w:val="none" w:sz="0" w:space="0" w:color="auto"/>
                            <w:left w:val="none" w:sz="0" w:space="0" w:color="auto"/>
                            <w:bottom w:val="none" w:sz="0" w:space="0" w:color="auto"/>
                            <w:right w:val="none" w:sz="0" w:space="0" w:color="auto"/>
                          </w:divBdr>
                        </w:div>
                      </w:divsChild>
                    </w:div>
                    <w:div w:id="210843965">
                      <w:marLeft w:val="900"/>
                      <w:marRight w:val="0"/>
                      <w:marTop w:val="0"/>
                      <w:marBottom w:val="300"/>
                      <w:divBdr>
                        <w:top w:val="none" w:sz="0" w:space="0" w:color="auto"/>
                        <w:left w:val="none" w:sz="0" w:space="0" w:color="auto"/>
                        <w:bottom w:val="none" w:sz="0" w:space="0" w:color="auto"/>
                        <w:right w:val="none" w:sz="0" w:space="0" w:color="auto"/>
                      </w:divBdr>
                    </w:div>
                    <w:div w:id="187649097">
                      <w:marLeft w:val="1350"/>
                      <w:marRight w:val="0"/>
                      <w:marTop w:val="300"/>
                      <w:marBottom w:val="300"/>
                      <w:divBdr>
                        <w:top w:val="none" w:sz="0" w:space="0" w:color="auto"/>
                        <w:left w:val="none" w:sz="0" w:space="0" w:color="auto"/>
                        <w:bottom w:val="none" w:sz="0" w:space="0" w:color="auto"/>
                        <w:right w:val="none" w:sz="0" w:space="0" w:color="auto"/>
                      </w:divBdr>
                      <w:divsChild>
                        <w:div w:id="203969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14889">
      <w:bodyDiv w:val="1"/>
      <w:marLeft w:val="0"/>
      <w:marRight w:val="0"/>
      <w:marTop w:val="0"/>
      <w:marBottom w:val="0"/>
      <w:divBdr>
        <w:top w:val="none" w:sz="0" w:space="0" w:color="auto"/>
        <w:left w:val="none" w:sz="0" w:space="0" w:color="auto"/>
        <w:bottom w:val="none" w:sz="0" w:space="0" w:color="auto"/>
        <w:right w:val="none" w:sz="0" w:space="0" w:color="auto"/>
      </w:divBdr>
      <w:divsChild>
        <w:div w:id="1422409380">
          <w:marLeft w:val="0"/>
          <w:marRight w:val="0"/>
          <w:marTop w:val="0"/>
          <w:marBottom w:val="0"/>
          <w:divBdr>
            <w:top w:val="none" w:sz="0" w:space="0" w:color="auto"/>
            <w:left w:val="none" w:sz="0" w:space="0" w:color="auto"/>
            <w:bottom w:val="none" w:sz="0" w:space="0" w:color="auto"/>
            <w:right w:val="none" w:sz="0" w:space="0" w:color="auto"/>
          </w:divBdr>
          <w:divsChild>
            <w:div w:id="1270552953">
              <w:marLeft w:val="0"/>
              <w:marRight w:val="0"/>
              <w:marTop w:val="0"/>
              <w:marBottom w:val="0"/>
              <w:divBdr>
                <w:top w:val="none" w:sz="0" w:space="0" w:color="auto"/>
                <w:left w:val="none" w:sz="0" w:space="0" w:color="auto"/>
                <w:bottom w:val="none" w:sz="0" w:space="0" w:color="auto"/>
                <w:right w:val="none" w:sz="0" w:space="0" w:color="auto"/>
              </w:divBdr>
              <w:divsChild>
                <w:div w:id="235361778">
                  <w:marLeft w:val="0"/>
                  <w:marRight w:val="0"/>
                  <w:marTop w:val="450"/>
                  <w:marBottom w:val="300"/>
                  <w:divBdr>
                    <w:top w:val="none" w:sz="0" w:space="0" w:color="auto"/>
                    <w:left w:val="none" w:sz="0" w:space="0" w:color="auto"/>
                    <w:bottom w:val="none" w:sz="0" w:space="0" w:color="auto"/>
                    <w:right w:val="none" w:sz="0" w:space="0" w:color="auto"/>
                  </w:divBdr>
                </w:div>
                <w:div w:id="1455521289">
                  <w:marLeft w:val="0"/>
                  <w:marRight w:val="0"/>
                  <w:marTop w:val="0"/>
                  <w:marBottom w:val="450"/>
                  <w:divBdr>
                    <w:top w:val="none" w:sz="0" w:space="0" w:color="auto"/>
                    <w:left w:val="none" w:sz="0" w:space="0" w:color="auto"/>
                    <w:bottom w:val="none" w:sz="0" w:space="0" w:color="auto"/>
                    <w:right w:val="none" w:sz="0" w:space="0" w:color="auto"/>
                  </w:divBdr>
                </w:div>
                <w:div w:id="1604193144">
                  <w:marLeft w:val="525"/>
                  <w:marRight w:val="0"/>
                  <w:marTop w:val="300"/>
                  <w:marBottom w:val="300"/>
                  <w:divBdr>
                    <w:top w:val="none" w:sz="0" w:space="0" w:color="auto"/>
                    <w:left w:val="none" w:sz="0" w:space="0" w:color="auto"/>
                    <w:bottom w:val="none" w:sz="0" w:space="0" w:color="auto"/>
                    <w:right w:val="none" w:sz="0" w:space="0" w:color="auto"/>
                  </w:divBdr>
                </w:div>
                <w:div w:id="398410430">
                  <w:marLeft w:val="525"/>
                  <w:marRight w:val="0"/>
                  <w:marTop w:val="300"/>
                  <w:marBottom w:val="300"/>
                  <w:divBdr>
                    <w:top w:val="none" w:sz="0" w:space="0" w:color="auto"/>
                    <w:left w:val="none" w:sz="0" w:space="0" w:color="auto"/>
                    <w:bottom w:val="none" w:sz="0" w:space="0" w:color="auto"/>
                    <w:right w:val="none" w:sz="0" w:space="0" w:color="auto"/>
                  </w:divBdr>
                </w:div>
                <w:div w:id="1675954405">
                  <w:marLeft w:val="0"/>
                  <w:marRight w:val="0"/>
                  <w:marTop w:val="0"/>
                  <w:marBottom w:val="0"/>
                  <w:divBdr>
                    <w:top w:val="none" w:sz="0" w:space="0" w:color="auto"/>
                    <w:left w:val="none" w:sz="0" w:space="0" w:color="auto"/>
                    <w:bottom w:val="none" w:sz="0" w:space="0" w:color="auto"/>
                    <w:right w:val="none" w:sz="0" w:space="0" w:color="auto"/>
                  </w:divBdr>
                  <w:divsChild>
                    <w:div w:id="2135177470">
                      <w:marLeft w:val="900"/>
                      <w:marRight w:val="0"/>
                      <w:marTop w:val="0"/>
                      <w:marBottom w:val="300"/>
                      <w:divBdr>
                        <w:top w:val="none" w:sz="0" w:space="0" w:color="auto"/>
                        <w:left w:val="none" w:sz="0" w:space="0" w:color="auto"/>
                        <w:bottom w:val="none" w:sz="0" w:space="0" w:color="auto"/>
                        <w:right w:val="none" w:sz="0" w:space="0" w:color="auto"/>
                      </w:divBdr>
                    </w:div>
                    <w:div w:id="1538084306">
                      <w:marLeft w:val="1350"/>
                      <w:marRight w:val="0"/>
                      <w:marTop w:val="300"/>
                      <w:marBottom w:val="300"/>
                      <w:divBdr>
                        <w:top w:val="none" w:sz="0" w:space="0" w:color="auto"/>
                        <w:left w:val="none" w:sz="0" w:space="0" w:color="auto"/>
                        <w:bottom w:val="none" w:sz="0" w:space="0" w:color="auto"/>
                        <w:right w:val="none" w:sz="0" w:space="0" w:color="auto"/>
                      </w:divBdr>
                      <w:divsChild>
                        <w:div w:id="2136292896">
                          <w:marLeft w:val="0"/>
                          <w:marRight w:val="0"/>
                          <w:marTop w:val="0"/>
                          <w:marBottom w:val="0"/>
                          <w:divBdr>
                            <w:top w:val="none" w:sz="0" w:space="0" w:color="auto"/>
                            <w:left w:val="none" w:sz="0" w:space="0" w:color="auto"/>
                            <w:bottom w:val="none" w:sz="0" w:space="0" w:color="auto"/>
                            <w:right w:val="none" w:sz="0" w:space="0" w:color="auto"/>
                          </w:divBdr>
                        </w:div>
                      </w:divsChild>
                    </w:div>
                    <w:div w:id="318658957">
                      <w:marLeft w:val="900"/>
                      <w:marRight w:val="0"/>
                      <w:marTop w:val="0"/>
                      <w:marBottom w:val="300"/>
                      <w:divBdr>
                        <w:top w:val="none" w:sz="0" w:space="0" w:color="auto"/>
                        <w:left w:val="none" w:sz="0" w:space="0" w:color="auto"/>
                        <w:bottom w:val="none" w:sz="0" w:space="0" w:color="auto"/>
                        <w:right w:val="none" w:sz="0" w:space="0" w:color="auto"/>
                      </w:divBdr>
                    </w:div>
                    <w:div w:id="56166921">
                      <w:marLeft w:val="1350"/>
                      <w:marRight w:val="0"/>
                      <w:marTop w:val="300"/>
                      <w:marBottom w:val="300"/>
                      <w:divBdr>
                        <w:top w:val="none" w:sz="0" w:space="0" w:color="auto"/>
                        <w:left w:val="none" w:sz="0" w:space="0" w:color="auto"/>
                        <w:bottom w:val="none" w:sz="0" w:space="0" w:color="auto"/>
                        <w:right w:val="none" w:sz="0" w:space="0" w:color="auto"/>
                      </w:divBdr>
                      <w:divsChild>
                        <w:div w:id="201601247">
                          <w:marLeft w:val="0"/>
                          <w:marRight w:val="0"/>
                          <w:marTop w:val="0"/>
                          <w:marBottom w:val="0"/>
                          <w:divBdr>
                            <w:top w:val="none" w:sz="0" w:space="0" w:color="auto"/>
                            <w:left w:val="none" w:sz="0" w:space="0" w:color="auto"/>
                            <w:bottom w:val="none" w:sz="0" w:space="0" w:color="auto"/>
                            <w:right w:val="none" w:sz="0" w:space="0" w:color="auto"/>
                          </w:divBdr>
                        </w:div>
                      </w:divsChild>
                    </w:div>
                    <w:div w:id="1993214497">
                      <w:marLeft w:val="900"/>
                      <w:marRight w:val="0"/>
                      <w:marTop w:val="0"/>
                      <w:marBottom w:val="300"/>
                      <w:divBdr>
                        <w:top w:val="none" w:sz="0" w:space="0" w:color="auto"/>
                        <w:left w:val="none" w:sz="0" w:space="0" w:color="auto"/>
                        <w:bottom w:val="none" w:sz="0" w:space="0" w:color="auto"/>
                        <w:right w:val="none" w:sz="0" w:space="0" w:color="auto"/>
                      </w:divBdr>
                    </w:div>
                    <w:div w:id="740443112">
                      <w:marLeft w:val="1350"/>
                      <w:marRight w:val="0"/>
                      <w:marTop w:val="300"/>
                      <w:marBottom w:val="300"/>
                      <w:divBdr>
                        <w:top w:val="none" w:sz="0" w:space="0" w:color="auto"/>
                        <w:left w:val="none" w:sz="0" w:space="0" w:color="auto"/>
                        <w:bottom w:val="none" w:sz="0" w:space="0" w:color="auto"/>
                        <w:right w:val="none" w:sz="0" w:space="0" w:color="auto"/>
                      </w:divBdr>
                      <w:divsChild>
                        <w:div w:id="263224633">
                          <w:marLeft w:val="0"/>
                          <w:marRight w:val="0"/>
                          <w:marTop w:val="0"/>
                          <w:marBottom w:val="0"/>
                          <w:divBdr>
                            <w:top w:val="none" w:sz="0" w:space="0" w:color="auto"/>
                            <w:left w:val="none" w:sz="0" w:space="0" w:color="auto"/>
                            <w:bottom w:val="none" w:sz="0" w:space="0" w:color="auto"/>
                            <w:right w:val="none" w:sz="0" w:space="0" w:color="auto"/>
                          </w:divBdr>
                        </w:div>
                      </w:divsChild>
                    </w:div>
                    <w:div w:id="883104231">
                      <w:marLeft w:val="900"/>
                      <w:marRight w:val="0"/>
                      <w:marTop w:val="0"/>
                      <w:marBottom w:val="300"/>
                      <w:divBdr>
                        <w:top w:val="none" w:sz="0" w:space="0" w:color="auto"/>
                        <w:left w:val="none" w:sz="0" w:space="0" w:color="auto"/>
                        <w:bottom w:val="none" w:sz="0" w:space="0" w:color="auto"/>
                        <w:right w:val="none" w:sz="0" w:space="0" w:color="auto"/>
                      </w:divBdr>
                    </w:div>
                    <w:div w:id="1935674679">
                      <w:marLeft w:val="1350"/>
                      <w:marRight w:val="0"/>
                      <w:marTop w:val="300"/>
                      <w:marBottom w:val="300"/>
                      <w:divBdr>
                        <w:top w:val="none" w:sz="0" w:space="0" w:color="auto"/>
                        <w:left w:val="none" w:sz="0" w:space="0" w:color="auto"/>
                        <w:bottom w:val="none" w:sz="0" w:space="0" w:color="auto"/>
                        <w:right w:val="none" w:sz="0" w:space="0" w:color="auto"/>
                      </w:divBdr>
                      <w:divsChild>
                        <w:div w:id="997029976">
                          <w:marLeft w:val="0"/>
                          <w:marRight w:val="0"/>
                          <w:marTop w:val="0"/>
                          <w:marBottom w:val="0"/>
                          <w:divBdr>
                            <w:top w:val="none" w:sz="0" w:space="0" w:color="auto"/>
                            <w:left w:val="none" w:sz="0" w:space="0" w:color="auto"/>
                            <w:bottom w:val="none" w:sz="0" w:space="0" w:color="auto"/>
                            <w:right w:val="none" w:sz="0" w:space="0" w:color="auto"/>
                          </w:divBdr>
                        </w:div>
                      </w:divsChild>
                    </w:div>
                    <w:div w:id="298076180">
                      <w:marLeft w:val="900"/>
                      <w:marRight w:val="0"/>
                      <w:marTop w:val="0"/>
                      <w:marBottom w:val="300"/>
                      <w:divBdr>
                        <w:top w:val="none" w:sz="0" w:space="0" w:color="auto"/>
                        <w:left w:val="none" w:sz="0" w:space="0" w:color="auto"/>
                        <w:bottom w:val="none" w:sz="0" w:space="0" w:color="auto"/>
                        <w:right w:val="none" w:sz="0" w:space="0" w:color="auto"/>
                      </w:divBdr>
                    </w:div>
                    <w:div w:id="1267421006">
                      <w:marLeft w:val="1350"/>
                      <w:marRight w:val="0"/>
                      <w:marTop w:val="300"/>
                      <w:marBottom w:val="300"/>
                      <w:divBdr>
                        <w:top w:val="none" w:sz="0" w:space="0" w:color="auto"/>
                        <w:left w:val="none" w:sz="0" w:space="0" w:color="auto"/>
                        <w:bottom w:val="none" w:sz="0" w:space="0" w:color="auto"/>
                        <w:right w:val="none" w:sz="0" w:space="0" w:color="auto"/>
                      </w:divBdr>
                      <w:divsChild>
                        <w:div w:id="1436748059">
                          <w:marLeft w:val="0"/>
                          <w:marRight w:val="0"/>
                          <w:marTop w:val="0"/>
                          <w:marBottom w:val="0"/>
                          <w:divBdr>
                            <w:top w:val="none" w:sz="0" w:space="0" w:color="auto"/>
                            <w:left w:val="none" w:sz="0" w:space="0" w:color="auto"/>
                            <w:bottom w:val="none" w:sz="0" w:space="0" w:color="auto"/>
                            <w:right w:val="none" w:sz="0" w:space="0" w:color="auto"/>
                          </w:divBdr>
                        </w:div>
                      </w:divsChild>
                    </w:div>
                    <w:div w:id="1990556535">
                      <w:marLeft w:val="900"/>
                      <w:marRight w:val="0"/>
                      <w:marTop w:val="0"/>
                      <w:marBottom w:val="300"/>
                      <w:divBdr>
                        <w:top w:val="none" w:sz="0" w:space="0" w:color="auto"/>
                        <w:left w:val="none" w:sz="0" w:space="0" w:color="auto"/>
                        <w:bottom w:val="none" w:sz="0" w:space="0" w:color="auto"/>
                        <w:right w:val="none" w:sz="0" w:space="0" w:color="auto"/>
                      </w:divBdr>
                    </w:div>
                    <w:div w:id="118383811">
                      <w:marLeft w:val="1350"/>
                      <w:marRight w:val="0"/>
                      <w:marTop w:val="300"/>
                      <w:marBottom w:val="300"/>
                      <w:divBdr>
                        <w:top w:val="none" w:sz="0" w:space="0" w:color="auto"/>
                        <w:left w:val="none" w:sz="0" w:space="0" w:color="auto"/>
                        <w:bottom w:val="none" w:sz="0" w:space="0" w:color="auto"/>
                        <w:right w:val="none" w:sz="0" w:space="0" w:color="auto"/>
                      </w:divBdr>
                      <w:divsChild>
                        <w:div w:id="862597694">
                          <w:marLeft w:val="0"/>
                          <w:marRight w:val="0"/>
                          <w:marTop w:val="0"/>
                          <w:marBottom w:val="0"/>
                          <w:divBdr>
                            <w:top w:val="none" w:sz="0" w:space="0" w:color="auto"/>
                            <w:left w:val="none" w:sz="0" w:space="0" w:color="auto"/>
                            <w:bottom w:val="none" w:sz="0" w:space="0" w:color="auto"/>
                            <w:right w:val="none" w:sz="0" w:space="0" w:color="auto"/>
                          </w:divBdr>
                        </w:div>
                      </w:divsChild>
                    </w:div>
                    <w:div w:id="952907677">
                      <w:marLeft w:val="900"/>
                      <w:marRight w:val="0"/>
                      <w:marTop w:val="0"/>
                      <w:marBottom w:val="300"/>
                      <w:divBdr>
                        <w:top w:val="none" w:sz="0" w:space="0" w:color="auto"/>
                        <w:left w:val="none" w:sz="0" w:space="0" w:color="auto"/>
                        <w:bottom w:val="none" w:sz="0" w:space="0" w:color="auto"/>
                        <w:right w:val="none" w:sz="0" w:space="0" w:color="auto"/>
                      </w:divBdr>
                    </w:div>
                    <w:div w:id="464082637">
                      <w:marLeft w:val="1350"/>
                      <w:marRight w:val="0"/>
                      <w:marTop w:val="300"/>
                      <w:marBottom w:val="300"/>
                      <w:divBdr>
                        <w:top w:val="none" w:sz="0" w:space="0" w:color="auto"/>
                        <w:left w:val="none" w:sz="0" w:space="0" w:color="auto"/>
                        <w:bottom w:val="none" w:sz="0" w:space="0" w:color="auto"/>
                        <w:right w:val="none" w:sz="0" w:space="0" w:color="auto"/>
                      </w:divBdr>
                      <w:divsChild>
                        <w:div w:id="558901001">
                          <w:marLeft w:val="0"/>
                          <w:marRight w:val="0"/>
                          <w:marTop w:val="0"/>
                          <w:marBottom w:val="0"/>
                          <w:divBdr>
                            <w:top w:val="none" w:sz="0" w:space="0" w:color="auto"/>
                            <w:left w:val="none" w:sz="0" w:space="0" w:color="auto"/>
                            <w:bottom w:val="none" w:sz="0" w:space="0" w:color="auto"/>
                            <w:right w:val="none" w:sz="0" w:space="0" w:color="auto"/>
                          </w:divBdr>
                        </w:div>
                      </w:divsChild>
                    </w:div>
                    <w:div w:id="361397563">
                      <w:marLeft w:val="900"/>
                      <w:marRight w:val="0"/>
                      <w:marTop w:val="0"/>
                      <w:marBottom w:val="300"/>
                      <w:divBdr>
                        <w:top w:val="none" w:sz="0" w:space="0" w:color="auto"/>
                        <w:left w:val="none" w:sz="0" w:space="0" w:color="auto"/>
                        <w:bottom w:val="none" w:sz="0" w:space="0" w:color="auto"/>
                        <w:right w:val="none" w:sz="0" w:space="0" w:color="auto"/>
                      </w:divBdr>
                    </w:div>
                    <w:div w:id="1602252390">
                      <w:marLeft w:val="1350"/>
                      <w:marRight w:val="0"/>
                      <w:marTop w:val="300"/>
                      <w:marBottom w:val="300"/>
                      <w:divBdr>
                        <w:top w:val="none" w:sz="0" w:space="0" w:color="auto"/>
                        <w:left w:val="none" w:sz="0" w:space="0" w:color="auto"/>
                        <w:bottom w:val="none" w:sz="0" w:space="0" w:color="auto"/>
                        <w:right w:val="none" w:sz="0" w:space="0" w:color="auto"/>
                      </w:divBdr>
                      <w:divsChild>
                        <w:div w:id="1893728452">
                          <w:marLeft w:val="0"/>
                          <w:marRight w:val="0"/>
                          <w:marTop w:val="0"/>
                          <w:marBottom w:val="0"/>
                          <w:divBdr>
                            <w:top w:val="none" w:sz="0" w:space="0" w:color="auto"/>
                            <w:left w:val="none" w:sz="0" w:space="0" w:color="auto"/>
                            <w:bottom w:val="none" w:sz="0" w:space="0" w:color="auto"/>
                            <w:right w:val="none" w:sz="0" w:space="0" w:color="auto"/>
                          </w:divBdr>
                        </w:div>
                      </w:divsChild>
                    </w:div>
                    <w:div w:id="1467892727">
                      <w:marLeft w:val="900"/>
                      <w:marRight w:val="0"/>
                      <w:marTop w:val="0"/>
                      <w:marBottom w:val="300"/>
                      <w:divBdr>
                        <w:top w:val="none" w:sz="0" w:space="0" w:color="auto"/>
                        <w:left w:val="none" w:sz="0" w:space="0" w:color="auto"/>
                        <w:bottom w:val="none" w:sz="0" w:space="0" w:color="auto"/>
                        <w:right w:val="none" w:sz="0" w:space="0" w:color="auto"/>
                      </w:divBdr>
                    </w:div>
                    <w:div w:id="1701004823">
                      <w:marLeft w:val="1350"/>
                      <w:marRight w:val="0"/>
                      <w:marTop w:val="300"/>
                      <w:marBottom w:val="300"/>
                      <w:divBdr>
                        <w:top w:val="none" w:sz="0" w:space="0" w:color="auto"/>
                        <w:left w:val="none" w:sz="0" w:space="0" w:color="auto"/>
                        <w:bottom w:val="none" w:sz="0" w:space="0" w:color="auto"/>
                        <w:right w:val="none" w:sz="0" w:space="0" w:color="auto"/>
                      </w:divBdr>
                      <w:divsChild>
                        <w:div w:id="113906251">
                          <w:marLeft w:val="0"/>
                          <w:marRight w:val="0"/>
                          <w:marTop w:val="0"/>
                          <w:marBottom w:val="0"/>
                          <w:divBdr>
                            <w:top w:val="none" w:sz="0" w:space="0" w:color="auto"/>
                            <w:left w:val="none" w:sz="0" w:space="0" w:color="auto"/>
                            <w:bottom w:val="none" w:sz="0" w:space="0" w:color="auto"/>
                            <w:right w:val="none" w:sz="0" w:space="0" w:color="auto"/>
                          </w:divBdr>
                        </w:div>
                      </w:divsChild>
                    </w:div>
                    <w:div w:id="2136364497">
                      <w:marLeft w:val="900"/>
                      <w:marRight w:val="0"/>
                      <w:marTop w:val="0"/>
                      <w:marBottom w:val="300"/>
                      <w:divBdr>
                        <w:top w:val="none" w:sz="0" w:space="0" w:color="auto"/>
                        <w:left w:val="none" w:sz="0" w:space="0" w:color="auto"/>
                        <w:bottom w:val="none" w:sz="0" w:space="0" w:color="auto"/>
                        <w:right w:val="none" w:sz="0" w:space="0" w:color="auto"/>
                      </w:divBdr>
                    </w:div>
                    <w:div w:id="890309992">
                      <w:marLeft w:val="1350"/>
                      <w:marRight w:val="0"/>
                      <w:marTop w:val="300"/>
                      <w:marBottom w:val="300"/>
                      <w:divBdr>
                        <w:top w:val="none" w:sz="0" w:space="0" w:color="auto"/>
                        <w:left w:val="none" w:sz="0" w:space="0" w:color="auto"/>
                        <w:bottom w:val="none" w:sz="0" w:space="0" w:color="auto"/>
                        <w:right w:val="none" w:sz="0" w:space="0" w:color="auto"/>
                      </w:divBdr>
                      <w:divsChild>
                        <w:div w:id="132331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492742">
                  <w:marLeft w:val="525"/>
                  <w:marRight w:val="0"/>
                  <w:marTop w:val="300"/>
                  <w:marBottom w:val="300"/>
                  <w:divBdr>
                    <w:top w:val="none" w:sz="0" w:space="0" w:color="auto"/>
                    <w:left w:val="none" w:sz="0" w:space="0" w:color="auto"/>
                    <w:bottom w:val="none" w:sz="0" w:space="0" w:color="auto"/>
                    <w:right w:val="none" w:sz="0" w:space="0" w:color="auto"/>
                  </w:divBdr>
                </w:div>
                <w:div w:id="1330789320">
                  <w:marLeft w:val="0"/>
                  <w:marRight w:val="0"/>
                  <w:marTop w:val="0"/>
                  <w:marBottom w:val="0"/>
                  <w:divBdr>
                    <w:top w:val="none" w:sz="0" w:space="0" w:color="auto"/>
                    <w:left w:val="none" w:sz="0" w:space="0" w:color="auto"/>
                    <w:bottom w:val="none" w:sz="0" w:space="0" w:color="auto"/>
                    <w:right w:val="none" w:sz="0" w:space="0" w:color="auto"/>
                  </w:divBdr>
                  <w:divsChild>
                    <w:div w:id="590550279">
                      <w:marLeft w:val="900"/>
                      <w:marRight w:val="0"/>
                      <w:marTop w:val="0"/>
                      <w:marBottom w:val="300"/>
                      <w:divBdr>
                        <w:top w:val="none" w:sz="0" w:space="0" w:color="auto"/>
                        <w:left w:val="none" w:sz="0" w:space="0" w:color="auto"/>
                        <w:bottom w:val="none" w:sz="0" w:space="0" w:color="auto"/>
                        <w:right w:val="none" w:sz="0" w:space="0" w:color="auto"/>
                      </w:divBdr>
                    </w:div>
                    <w:div w:id="1296251100">
                      <w:marLeft w:val="1350"/>
                      <w:marRight w:val="0"/>
                      <w:marTop w:val="300"/>
                      <w:marBottom w:val="300"/>
                      <w:divBdr>
                        <w:top w:val="none" w:sz="0" w:space="0" w:color="auto"/>
                        <w:left w:val="none" w:sz="0" w:space="0" w:color="auto"/>
                        <w:bottom w:val="none" w:sz="0" w:space="0" w:color="auto"/>
                        <w:right w:val="none" w:sz="0" w:space="0" w:color="auto"/>
                      </w:divBdr>
                      <w:divsChild>
                        <w:div w:id="2084794962">
                          <w:marLeft w:val="0"/>
                          <w:marRight w:val="0"/>
                          <w:marTop w:val="0"/>
                          <w:marBottom w:val="0"/>
                          <w:divBdr>
                            <w:top w:val="none" w:sz="0" w:space="0" w:color="auto"/>
                            <w:left w:val="none" w:sz="0" w:space="0" w:color="auto"/>
                            <w:bottom w:val="none" w:sz="0" w:space="0" w:color="auto"/>
                            <w:right w:val="none" w:sz="0" w:space="0" w:color="auto"/>
                          </w:divBdr>
                        </w:div>
                      </w:divsChild>
                    </w:div>
                    <w:div w:id="1617327061">
                      <w:marLeft w:val="900"/>
                      <w:marRight w:val="0"/>
                      <w:marTop w:val="0"/>
                      <w:marBottom w:val="300"/>
                      <w:divBdr>
                        <w:top w:val="none" w:sz="0" w:space="0" w:color="auto"/>
                        <w:left w:val="none" w:sz="0" w:space="0" w:color="auto"/>
                        <w:bottom w:val="none" w:sz="0" w:space="0" w:color="auto"/>
                        <w:right w:val="none" w:sz="0" w:space="0" w:color="auto"/>
                      </w:divBdr>
                    </w:div>
                    <w:div w:id="39210577">
                      <w:marLeft w:val="1350"/>
                      <w:marRight w:val="0"/>
                      <w:marTop w:val="300"/>
                      <w:marBottom w:val="300"/>
                      <w:divBdr>
                        <w:top w:val="none" w:sz="0" w:space="0" w:color="auto"/>
                        <w:left w:val="none" w:sz="0" w:space="0" w:color="auto"/>
                        <w:bottom w:val="none" w:sz="0" w:space="0" w:color="auto"/>
                        <w:right w:val="none" w:sz="0" w:space="0" w:color="auto"/>
                      </w:divBdr>
                      <w:divsChild>
                        <w:div w:id="342126743">
                          <w:marLeft w:val="0"/>
                          <w:marRight w:val="0"/>
                          <w:marTop w:val="0"/>
                          <w:marBottom w:val="0"/>
                          <w:divBdr>
                            <w:top w:val="none" w:sz="0" w:space="0" w:color="auto"/>
                            <w:left w:val="none" w:sz="0" w:space="0" w:color="auto"/>
                            <w:bottom w:val="none" w:sz="0" w:space="0" w:color="auto"/>
                            <w:right w:val="none" w:sz="0" w:space="0" w:color="auto"/>
                          </w:divBdr>
                        </w:div>
                      </w:divsChild>
                    </w:div>
                    <w:div w:id="476845735">
                      <w:marLeft w:val="900"/>
                      <w:marRight w:val="0"/>
                      <w:marTop w:val="0"/>
                      <w:marBottom w:val="300"/>
                      <w:divBdr>
                        <w:top w:val="none" w:sz="0" w:space="0" w:color="auto"/>
                        <w:left w:val="none" w:sz="0" w:space="0" w:color="auto"/>
                        <w:bottom w:val="none" w:sz="0" w:space="0" w:color="auto"/>
                        <w:right w:val="none" w:sz="0" w:space="0" w:color="auto"/>
                      </w:divBdr>
                    </w:div>
                    <w:div w:id="1414160354">
                      <w:marLeft w:val="1350"/>
                      <w:marRight w:val="0"/>
                      <w:marTop w:val="300"/>
                      <w:marBottom w:val="300"/>
                      <w:divBdr>
                        <w:top w:val="none" w:sz="0" w:space="0" w:color="auto"/>
                        <w:left w:val="none" w:sz="0" w:space="0" w:color="auto"/>
                        <w:bottom w:val="none" w:sz="0" w:space="0" w:color="auto"/>
                        <w:right w:val="none" w:sz="0" w:space="0" w:color="auto"/>
                      </w:divBdr>
                      <w:divsChild>
                        <w:div w:id="824052459">
                          <w:marLeft w:val="0"/>
                          <w:marRight w:val="0"/>
                          <w:marTop w:val="0"/>
                          <w:marBottom w:val="0"/>
                          <w:divBdr>
                            <w:top w:val="none" w:sz="0" w:space="0" w:color="auto"/>
                            <w:left w:val="none" w:sz="0" w:space="0" w:color="auto"/>
                            <w:bottom w:val="none" w:sz="0" w:space="0" w:color="auto"/>
                            <w:right w:val="none" w:sz="0" w:space="0" w:color="auto"/>
                          </w:divBdr>
                        </w:div>
                      </w:divsChild>
                    </w:div>
                    <w:div w:id="185170976">
                      <w:marLeft w:val="900"/>
                      <w:marRight w:val="0"/>
                      <w:marTop w:val="0"/>
                      <w:marBottom w:val="300"/>
                      <w:divBdr>
                        <w:top w:val="none" w:sz="0" w:space="0" w:color="auto"/>
                        <w:left w:val="none" w:sz="0" w:space="0" w:color="auto"/>
                        <w:bottom w:val="none" w:sz="0" w:space="0" w:color="auto"/>
                        <w:right w:val="none" w:sz="0" w:space="0" w:color="auto"/>
                      </w:divBdr>
                    </w:div>
                    <w:div w:id="785124812">
                      <w:marLeft w:val="1350"/>
                      <w:marRight w:val="0"/>
                      <w:marTop w:val="300"/>
                      <w:marBottom w:val="300"/>
                      <w:divBdr>
                        <w:top w:val="none" w:sz="0" w:space="0" w:color="auto"/>
                        <w:left w:val="none" w:sz="0" w:space="0" w:color="auto"/>
                        <w:bottom w:val="none" w:sz="0" w:space="0" w:color="auto"/>
                        <w:right w:val="none" w:sz="0" w:space="0" w:color="auto"/>
                      </w:divBdr>
                      <w:divsChild>
                        <w:div w:id="2106144106">
                          <w:marLeft w:val="0"/>
                          <w:marRight w:val="0"/>
                          <w:marTop w:val="0"/>
                          <w:marBottom w:val="0"/>
                          <w:divBdr>
                            <w:top w:val="none" w:sz="0" w:space="0" w:color="auto"/>
                            <w:left w:val="none" w:sz="0" w:space="0" w:color="auto"/>
                            <w:bottom w:val="none" w:sz="0" w:space="0" w:color="auto"/>
                            <w:right w:val="none" w:sz="0" w:space="0" w:color="auto"/>
                          </w:divBdr>
                        </w:div>
                      </w:divsChild>
                    </w:div>
                    <w:div w:id="1447311443">
                      <w:marLeft w:val="900"/>
                      <w:marRight w:val="0"/>
                      <w:marTop w:val="0"/>
                      <w:marBottom w:val="300"/>
                      <w:divBdr>
                        <w:top w:val="none" w:sz="0" w:space="0" w:color="auto"/>
                        <w:left w:val="none" w:sz="0" w:space="0" w:color="auto"/>
                        <w:bottom w:val="none" w:sz="0" w:space="0" w:color="auto"/>
                        <w:right w:val="none" w:sz="0" w:space="0" w:color="auto"/>
                      </w:divBdr>
                    </w:div>
                    <w:div w:id="85149545">
                      <w:marLeft w:val="1350"/>
                      <w:marRight w:val="0"/>
                      <w:marTop w:val="300"/>
                      <w:marBottom w:val="300"/>
                      <w:divBdr>
                        <w:top w:val="none" w:sz="0" w:space="0" w:color="auto"/>
                        <w:left w:val="none" w:sz="0" w:space="0" w:color="auto"/>
                        <w:bottom w:val="none" w:sz="0" w:space="0" w:color="auto"/>
                        <w:right w:val="none" w:sz="0" w:space="0" w:color="auto"/>
                      </w:divBdr>
                      <w:divsChild>
                        <w:div w:id="850074035">
                          <w:marLeft w:val="0"/>
                          <w:marRight w:val="0"/>
                          <w:marTop w:val="0"/>
                          <w:marBottom w:val="0"/>
                          <w:divBdr>
                            <w:top w:val="none" w:sz="0" w:space="0" w:color="auto"/>
                            <w:left w:val="none" w:sz="0" w:space="0" w:color="auto"/>
                            <w:bottom w:val="none" w:sz="0" w:space="0" w:color="auto"/>
                            <w:right w:val="none" w:sz="0" w:space="0" w:color="auto"/>
                          </w:divBdr>
                        </w:div>
                      </w:divsChild>
                    </w:div>
                    <w:div w:id="666204056">
                      <w:marLeft w:val="900"/>
                      <w:marRight w:val="0"/>
                      <w:marTop w:val="0"/>
                      <w:marBottom w:val="300"/>
                      <w:divBdr>
                        <w:top w:val="none" w:sz="0" w:space="0" w:color="auto"/>
                        <w:left w:val="none" w:sz="0" w:space="0" w:color="auto"/>
                        <w:bottom w:val="none" w:sz="0" w:space="0" w:color="auto"/>
                        <w:right w:val="none" w:sz="0" w:space="0" w:color="auto"/>
                      </w:divBdr>
                    </w:div>
                    <w:div w:id="352153113">
                      <w:marLeft w:val="1350"/>
                      <w:marRight w:val="0"/>
                      <w:marTop w:val="300"/>
                      <w:marBottom w:val="300"/>
                      <w:divBdr>
                        <w:top w:val="none" w:sz="0" w:space="0" w:color="auto"/>
                        <w:left w:val="none" w:sz="0" w:space="0" w:color="auto"/>
                        <w:bottom w:val="none" w:sz="0" w:space="0" w:color="auto"/>
                        <w:right w:val="none" w:sz="0" w:space="0" w:color="auto"/>
                      </w:divBdr>
                      <w:divsChild>
                        <w:div w:id="569728074">
                          <w:marLeft w:val="0"/>
                          <w:marRight w:val="0"/>
                          <w:marTop w:val="0"/>
                          <w:marBottom w:val="0"/>
                          <w:divBdr>
                            <w:top w:val="none" w:sz="0" w:space="0" w:color="auto"/>
                            <w:left w:val="none" w:sz="0" w:space="0" w:color="auto"/>
                            <w:bottom w:val="none" w:sz="0" w:space="0" w:color="auto"/>
                            <w:right w:val="none" w:sz="0" w:space="0" w:color="auto"/>
                          </w:divBdr>
                        </w:div>
                      </w:divsChild>
                    </w:div>
                    <w:div w:id="1486781598">
                      <w:marLeft w:val="900"/>
                      <w:marRight w:val="0"/>
                      <w:marTop w:val="0"/>
                      <w:marBottom w:val="300"/>
                      <w:divBdr>
                        <w:top w:val="none" w:sz="0" w:space="0" w:color="auto"/>
                        <w:left w:val="none" w:sz="0" w:space="0" w:color="auto"/>
                        <w:bottom w:val="none" w:sz="0" w:space="0" w:color="auto"/>
                        <w:right w:val="none" w:sz="0" w:space="0" w:color="auto"/>
                      </w:divBdr>
                    </w:div>
                    <w:div w:id="246311801">
                      <w:marLeft w:val="1350"/>
                      <w:marRight w:val="0"/>
                      <w:marTop w:val="300"/>
                      <w:marBottom w:val="300"/>
                      <w:divBdr>
                        <w:top w:val="none" w:sz="0" w:space="0" w:color="auto"/>
                        <w:left w:val="none" w:sz="0" w:space="0" w:color="auto"/>
                        <w:bottom w:val="none" w:sz="0" w:space="0" w:color="auto"/>
                        <w:right w:val="none" w:sz="0" w:space="0" w:color="auto"/>
                      </w:divBdr>
                      <w:divsChild>
                        <w:div w:id="889616393">
                          <w:marLeft w:val="0"/>
                          <w:marRight w:val="0"/>
                          <w:marTop w:val="0"/>
                          <w:marBottom w:val="0"/>
                          <w:divBdr>
                            <w:top w:val="none" w:sz="0" w:space="0" w:color="auto"/>
                            <w:left w:val="none" w:sz="0" w:space="0" w:color="auto"/>
                            <w:bottom w:val="none" w:sz="0" w:space="0" w:color="auto"/>
                            <w:right w:val="none" w:sz="0" w:space="0" w:color="auto"/>
                          </w:divBdr>
                        </w:div>
                      </w:divsChild>
                    </w:div>
                    <w:div w:id="371998173">
                      <w:marLeft w:val="900"/>
                      <w:marRight w:val="0"/>
                      <w:marTop w:val="0"/>
                      <w:marBottom w:val="300"/>
                      <w:divBdr>
                        <w:top w:val="none" w:sz="0" w:space="0" w:color="auto"/>
                        <w:left w:val="none" w:sz="0" w:space="0" w:color="auto"/>
                        <w:bottom w:val="none" w:sz="0" w:space="0" w:color="auto"/>
                        <w:right w:val="none" w:sz="0" w:space="0" w:color="auto"/>
                      </w:divBdr>
                    </w:div>
                    <w:div w:id="961612956">
                      <w:marLeft w:val="1350"/>
                      <w:marRight w:val="0"/>
                      <w:marTop w:val="300"/>
                      <w:marBottom w:val="300"/>
                      <w:divBdr>
                        <w:top w:val="none" w:sz="0" w:space="0" w:color="auto"/>
                        <w:left w:val="none" w:sz="0" w:space="0" w:color="auto"/>
                        <w:bottom w:val="none" w:sz="0" w:space="0" w:color="auto"/>
                        <w:right w:val="none" w:sz="0" w:space="0" w:color="auto"/>
                      </w:divBdr>
                      <w:divsChild>
                        <w:div w:id="125720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7244">
                  <w:marLeft w:val="525"/>
                  <w:marRight w:val="0"/>
                  <w:marTop w:val="300"/>
                  <w:marBottom w:val="300"/>
                  <w:divBdr>
                    <w:top w:val="none" w:sz="0" w:space="0" w:color="auto"/>
                    <w:left w:val="none" w:sz="0" w:space="0" w:color="auto"/>
                    <w:bottom w:val="none" w:sz="0" w:space="0" w:color="auto"/>
                    <w:right w:val="none" w:sz="0" w:space="0" w:color="auto"/>
                  </w:divBdr>
                </w:div>
                <w:div w:id="820542685">
                  <w:marLeft w:val="0"/>
                  <w:marRight w:val="0"/>
                  <w:marTop w:val="0"/>
                  <w:marBottom w:val="0"/>
                  <w:divBdr>
                    <w:top w:val="none" w:sz="0" w:space="0" w:color="auto"/>
                    <w:left w:val="none" w:sz="0" w:space="0" w:color="auto"/>
                    <w:bottom w:val="none" w:sz="0" w:space="0" w:color="auto"/>
                    <w:right w:val="none" w:sz="0" w:space="0" w:color="auto"/>
                  </w:divBdr>
                  <w:divsChild>
                    <w:div w:id="1244491260">
                      <w:marLeft w:val="900"/>
                      <w:marRight w:val="0"/>
                      <w:marTop w:val="0"/>
                      <w:marBottom w:val="300"/>
                      <w:divBdr>
                        <w:top w:val="none" w:sz="0" w:space="0" w:color="auto"/>
                        <w:left w:val="none" w:sz="0" w:space="0" w:color="auto"/>
                        <w:bottom w:val="none" w:sz="0" w:space="0" w:color="auto"/>
                        <w:right w:val="none" w:sz="0" w:space="0" w:color="auto"/>
                      </w:divBdr>
                    </w:div>
                    <w:div w:id="177698150">
                      <w:marLeft w:val="1350"/>
                      <w:marRight w:val="0"/>
                      <w:marTop w:val="300"/>
                      <w:marBottom w:val="300"/>
                      <w:divBdr>
                        <w:top w:val="none" w:sz="0" w:space="0" w:color="auto"/>
                        <w:left w:val="none" w:sz="0" w:space="0" w:color="auto"/>
                        <w:bottom w:val="none" w:sz="0" w:space="0" w:color="auto"/>
                        <w:right w:val="none" w:sz="0" w:space="0" w:color="auto"/>
                      </w:divBdr>
                      <w:divsChild>
                        <w:div w:id="1298217371">
                          <w:marLeft w:val="0"/>
                          <w:marRight w:val="0"/>
                          <w:marTop w:val="0"/>
                          <w:marBottom w:val="0"/>
                          <w:divBdr>
                            <w:top w:val="none" w:sz="0" w:space="0" w:color="auto"/>
                            <w:left w:val="none" w:sz="0" w:space="0" w:color="auto"/>
                            <w:bottom w:val="none" w:sz="0" w:space="0" w:color="auto"/>
                            <w:right w:val="none" w:sz="0" w:space="0" w:color="auto"/>
                          </w:divBdr>
                        </w:div>
                      </w:divsChild>
                    </w:div>
                    <w:div w:id="1758752121">
                      <w:marLeft w:val="900"/>
                      <w:marRight w:val="0"/>
                      <w:marTop w:val="0"/>
                      <w:marBottom w:val="300"/>
                      <w:divBdr>
                        <w:top w:val="none" w:sz="0" w:space="0" w:color="auto"/>
                        <w:left w:val="none" w:sz="0" w:space="0" w:color="auto"/>
                        <w:bottom w:val="none" w:sz="0" w:space="0" w:color="auto"/>
                        <w:right w:val="none" w:sz="0" w:space="0" w:color="auto"/>
                      </w:divBdr>
                    </w:div>
                    <w:div w:id="848561175">
                      <w:marLeft w:val="1350"/>
                      <w:marRight w:val="0"/>
                      <w:marTop w:val="300"/>
                      <w:marBottom w:val="300"/>
                      <w:divBdr>
                        <w:top w:val="none" w:sz="0" w:space="0" w:color="auto"/>
                        <w:left w:val="none" w:sz="0" w:space="0" w:color="auto"/>
                        <w:bottom w:val="none" w:sz="0" w:space="0" w:color="auto"/>
                        <w:right w:val="none" w:sz="0" w:space="0" w:color="auto"/>
                      </w:divBdr>
                      <w:divsChild>
                        <w:div w:id="562496080">
                          <w:marLeft w:val="0"/>
                          <w:marRight w:val="0"/>
                          <w:marTop w:val="0"/>
                          <w:marBottom w:val="0"/>
                          <w:divBdr>
                            <w:top w:val="none" w:sz="0" w:space="0" w:color="auto"/>
                            <w:left w:val="none" w:sz="0" w:space="0" w:color="auto"/>
                            <w:bottom w:val="none" w:sz="0" w:space="0" w:color="auto"/>
                            <w:right w:val="none" w:sz="0" w:space="0" w:color="auto"/>
                          </w:divBdr>
                        </w:div>
                      </w:divsChild>
                    </w:div>
                    <w:div w:id="1959287545">
                      <w:marLeft w:val="900"/>
                      <w:marRight w:val="0"/>
                      <w:marTop w:val="0"/>
                      <w:marBottom w:val="300"/>
                      <w:divBdr>
                        <w:top w:val="none" w:sz="0" w:space="0" w:color="auto"/>
                        <w:left w:val="none" w:sz="0" w:space="0" w:color="auto"/>
                        <w:bottom w:val="none" w:sz="0" w:space="0" w:color="auto"/>
                        <w:right w:val="none" w:sz="0" w:space="0" w:color="auto"/>
                      </w:divBdr>
                    </w:div>
                    <w:div w:id="1955745261">
                      <w:marLeft w:val="1350"/>
                      <w:marRight w:val="0"/>
                      <w:marTop w:val="300"/>
                      <w:marBottom w:val="300"/>
                      <w:divBdr>
                        <w:top w:val="none" w:sz="0" w:space="0" w:color="auto"/>
                        <w:left w:val="none" w:sz="0" w:space="0" w:color="auto"/>
                        <w:bottom w:val="none" w:sz="0" w:space="0" w:color="auto"/>
                        <w:right w:val="none" w:sz="0" w:space="0" w:color="auto"/>
                      </w:divBdr>
                      <w:divsChild>
                        <w:div w:id="369065068">
                          <w:marLeft w:val="0"/>
                          <w:marRight w:val="0"/>
                          <w:marTop w:val="0"/>
                          <w:marBottom w:val="0"/>
                          <w:divBdr>
                            <w:top w:val="none" w:sz="0" w:space="0" w:color="auto"/>
                            <w:left w:val="none" w:sz="0" w:space="0" w:color="auto"/>
                            <w:bottom w:val="none" w:sz="0" w:space="0" w:color="auto"/>
                            <w:right w:val="none" w:sz="0" w:space="0" w:color="auto"/>
                          </w:divBdr>
                        </w:div>
                      </w:divsChild>
                    </w:div>
                    <w:div w:id="507670265">
                      <w:marLeft w:val="900"/>
                      <w:marRight w:val="0"/>
                      <w:marTop w:val="0"/>
                      <w:marBottom w:val="300"/>
                      <w:divBdr>
                        <w:top w:val="none" w:sz="0" w:space="0" w:color="auto"/>
                        <w:left w:val="none" w:sz="0" w:space="0" w:color="auto"/>
                        <w:bottom w:val="none" w:sz="0" w:space="0" w:color="auto"/>
                        <w:right w:val="none" w:sz="0" w:space="0" w:color="auto"/>
                      </w:divBdr>
                    </w:div>
                    <w:div w:id="1825850517">
                      <w:marLeft w:val="1350"/>
                      <w:marRight w:val="0"/>
                      <w:marTop w:val="300"/>
                      <w:marBottom w:val="300"/>
                      <w:divBdr>
                        <w:top w:val="none" w:sz="0" w:space="0" w:color="auto"/>
                        <w:left w:val="none" w:sz="0" w:space="0" w:color="auto"/>
                        <w:bottom w:val="none" w:sz="0" w:space="0" w:color="auto"/>
                        <w:right w:val="none" w:sz="0" w:space="0" w:color="auto"/>
                      </w:divBdr>
                      <w:divsChild>
                        <w:div w:id="196300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3748067">
      <w:bodyDiv w:val="1"/>
      <w:marLeft w:val="0"/>
      <w:marRight w:val="0"/>
      <w:marTop w:val="0"/>
      <w:marBottom w:val="0"/>
      <w:divBdr>
        <w:top w:val="none" w:sz="0" w:space="0" w:color="auto"/>
        <w:left w:val="none" w:sz="0" w:space="0" w:color="auto"/>
        <w:bottom w:val="none" w:sz="0" w:space="0" w:color="auto"/>
        <w:right w:val="none" w:sz="0" w:space="0" w:color="auto"/>
      </w:divBdr>
      <w:divsChild>
        <w:div w:id="1006664724">
          <w:marLeft w:val="0"/>
          <w:marRight w:val="0"/>
          <w:marTop w:val="0"/>
          <w:marBottom w:val="0"/>
          <w:divBdr>
            <w:top w:val="none" w:sz="0" w:space="0" w:color="auto"/>
            <w:left w:val="none" w:sz="0" w:space="0" w:color="auto"/>
            <w:bottom w:val="none" w:sz="0" w:space="0" w:color="auto"/>
            <w:right w:val="none" w:sz="0" w:space="0" w:color="auto"/>
          </w:divBdr>
          <w:divsChild>
            <w:div w:id="1413887915">
              <w:marLeft w:val="0"/>
              <w:marRight w:val="0"/>
              <w:marTop w:val="0"/>
              <w:marBottom w:val="0"/>
              <w:divBdr>
                <w:top w:val="none" w:sz="0" w:space="0" w:color="auto"/>
                <w:left w:val="none" w:sz="0" w:space="0" w:color="auto"/>
                <w:bottom w:val="none" w:sz="0" w:space="0" w:color="auto"/>
                <w:right w:val="none" w:sz="0" w:space="0" w:color="auto"/>
              </w:divBdr>
              <w:divsChild>
                <w:div w:id="223217956">
                  <w:marLeft w:val="0"/>
                  <w:marRight w:val="0"/>
                  <w:marTop w:val="450"/>
                  <w:marBottom w:val="300"/>
                  <w:divBdr>
                    <w:top w:val="none" w:sz="0" w:space="0" w:color="auto"/>
                    <w:left w:val="none" w:sz="0" w:space="0" w:color="auto"/>
                    <w:bottom w:val="none" w:sz="0" w:space="0" w:color="auto"/>
                    <w:right w:val="none" w:sz="0" w:space="0" w:color="auto"/>
                  </w:divBdr>
                </w:div>
                <w:div w:id="862671160">
                  <w:marLeft w:val="0"/>
                  <w:marRight w:val="0"/>
                  <w:marTop w:val="0"/>
                  <w:marBottom w:val="450"/>
                  <w:divBdr>
                    <w:top w:val="none" w:sz="0" w:space="0" w:color="auto"/>
                    <w:left w:val="none" w:sz="0" w:space="0" w:color="auto"/>
                    <w:bottom w:val="none" w:sz="0" w:space="0" w:color="auto"/>
                    <w:right w:val="none" w:sz="0" w:space="0" w:color="auto"/>
                  </w:divBdr>
                </w:div>
                <w:div w:id="1691489342">
                  <w:marLeft w:val="525"/>
                  <w:marRight w:val="0"/>
                  <w:marTop w:val="300"/>
                  <w:marBottom w:val="300"/>
                  <w:divBdr>
                    <w:top w:val="none" w:sz="0" w:space="0" w:color="auto"/>
                    <w:left w:val="none" w:sz="0" w:space="0" w:color="auto"/>
                    <w:bottom w:val="none" w:sz="0" w:space="0" w:color="auto"/>
                    <w:right w:val="none" w:sz="0" w:space="0" w:color="auto"/>
                  </w:divBdr>
                </w:div>
                <w:div w:id="245529865">
                  <w:marLeft w:val="525"/>
                  <w:marRight w:val="0"/>
                  <w:marTop w:val="300"/>
                  <w:marBottom w:val="300"/>
                  <w:divBdr>
                    <w:top w:val="none" w:sz="0" w:space="0" w:color="auto"/>
                    <w:left w:val="none" w:sz="0" w:space="0" w:color="auto"/>
                    <w:bottom w:val="none" w:sz="0" w:space="0" w:color="auto"/>
                    <w:right w:val="none" w:sz="0" w:space="0" w:color="auto"/>
                  </w:divBdr>
                </w:div>
                <w:div w:id="1471707819">
                  <w:marLeft w:val="0"/>
                  <w:marRight w:val="0"/>
                  <w:marTop w:val="0"/>
                  <w:marBottom w:val="0"/>
                  <w:divBdr>
                    <w:top w:val="none" w:sz="0" w:space="0" w:color="auto"/>
                    <w:left w:val="none" w:sz="0" w:space="0" w:color="auto"/>
                    <w:bottom w:val="none" w:sz="0" w:space="0" w:color="auto"/>
                    <w:right w:val="none" w:sz="0" w:space="0" w:color="auto"/>
                  </w:divBdr>
                  <w:divsChild>
                    <w:div w:id="1772584781">
                      <w:marLeft w:val="900"/>
                      <w:marRight w:val="0"/>
                      <w:marTop w:val="0"/>
                      <w:marBottom w:val="300"/>
                      <w:divBdr>
                        <w:top w:val="none" w:sz="0" w:space="0" w:color="auto"/>
                        <w:left w:val="none" w:sz="0" w:space="0" w:color="auto"/>
                        <w:bottom w:val="none" w:sz="0" w:space="0" w:color="auto"/>
                        <w:right w:val="none" w:sz="0" w:space="0" w:color="auto"/>
                      </w:divBdr>
                    </w:div>
                    <w:div w:id="1889341985">
                      <w:marLeft w:val="1350"/>
                      <w:marRight w:val="0"/>
                      <w:marTop w:val="300"/>
                      <w:marBottom w:val="300"/>
                      <w:divBdr>
                        <w:top w:val="none" w:sz="0" w:space="0" w:color="auto"/>
                        <w:left w:val="none" w:sz="0" w:space="0" w:color="auto"/>
                        <w:bottom w:val="none" w:sz="0" w:space="0" w:color="auto"/>
                        <w:right w:val="none" w:sz="0" w:space="0" w:color="auto"/>
                      </w:divBdr>
                      <w:divsChild>
                        <w:div w:id="1594588909">
                          <w:marLeft w:val="0"/>
                          <w:marRight w:val="0"/>
                          <w:marTop w:val="0"/>
                          <w:marBottom w:val="0"/>
                          <w:divBdr>
                            <w:top w:val="none" w:sz="0" w:space="0" w:color="auto"/>
                            <w:left w:val="none" w:sz="0" w:space="0" w:color="auto"/>
                            <w:bottom w:val="none" w:sz="0" w:space="0" w:color="auto"/>
                            <w:right w:val="none" w:sz="0" w:space="0" w:color="auto"/>
                          </w:divBdr>
                        </w:div>
                      </w:divsChild>
                    </w:div>
                    <w:div w:id="425659348">
                      <w:marLeft w:val="900"/>
                      <w:marRight w:val="0"/>
                      <w:marTop w:val="0"/>
                      <w:marBottom w:val="300"/>
                      <w:divBdr>
                        <w:top w:val="none" w:sz="0" w:space="0" w:color="auto"/>
                        <w:left w:val="none" w:sz="0" w:space="0" w:color="auto"/>
                        <w:bottom w:val="none" w:sz="0" w:space="0" w:color="auto"/>
                        <w:right w:val="none" w:sz="0" w:space="0" w:color="auto"/>
                      </w:divBdr>
                    </w:div>
                    <w:div w:id="599872440">
                      <w:marLeft w:val="1350"/>
                      <w:marRight w:val="0"/>
                      <w:marTop w:val="300"/>
                      <w:marBottom w:val="300"/>
                      <w:divBdr>
                        <w:top w:val="none" w:sz="0" w:space="0" w:color="auto"/>
                        <w:left w:val="none" w:sz="0" w:space="0" w:color="auto"/>
                        <w:bottom w:val="none" w:sz="0" w:space="0" w:color="auto"/>
                        <w:right w:val="none" w:sz="0" w:space="0" w:color="auto"/>
                      </w:divBdr>
                      <w:divsChild>
                        <w:div w:id="1136068813">
                          <w:marLeft w:val="0"/>
                          <w:marRight w:val="0"/>
                          <w:marTop w:val="0"/>
                          <w:marBottom w:val="0"/>
                          <w:divBdr>
                            <w:top w:val="none" w:sz="0" w:space="0" w:color="auto"/>
                            <w:left w:val="none" w:sz="0" w:space="0" w:color="auto"/>
                            <w:bottom w:val="none" w:sz="0" w:space="0" w:color="auto"/>
                            <w:right w:val="none" w:sz="0" w:space="0" w:color="auto"/>
                          </w:divBdr>
                        </w:div>
                      </w:divsChild>
                    </w:div>
                    <w:div w:id="1633099879">
                      <w:marLeft w:val="900"/>
                      <w:marRight w:val="0"/>
                      <w:marTop w:val="0"/>
                      <w:marBottom w:val="300"/>
                      <w:divBdr>
                        <w:top w:val="none" w:sz="0" w:space="0" w:color="auto"/>
                        <w:left w:val="none" w:sz="0" w:space="0" w:color="auto"/>
                        <w:bottom w:val="none" w:sz="0" w:space="0" w:color="auto"/>
                        <w:right w:val="none" w:sz="0" w:space="0" w:color="auto"/>
                      </w:divBdr>
                    </w:div>
                    <w:div w:id="1232616469">
                      <w:marLeft w:val="1350"/>
                      <w:marRight w:val="0"/>
                      <w:marTop w:val="300"/>
                      <w:marBottom w:val="300"/>
                      <w:divBdr>
                        <w:top w:val="none" w:sz="0" w:space="0" w:color="auto"/>
                        <w:left w:val="none" w:sz="0" w:space="0" w:color="auto"/>
                        <w:bottom w:val="none" w:sz="0" w:space="0" w:color="auto"/>
                        <w:right w:val="none" w:sz="0" w:space="0" w:color="auto"/>
                      </w:divBdr>
                      <w:divsChild>
                        <w:div w:id="402803739">
                          <w:marLeft w:val="0"/>
                          <w:marRight w:val="0"/>
                          <w:marTop w:val="0"/>
                          <w:marBottom w:val="0"/>
                          <w:divBdr>
                            <w:top w:val="none" w:sz="0" w:space="0" w:color="auto"/>
                            <w:left w:val="none" w:sz="0" w:space="0" w:color="auto"/>
                            <w:bottom w:val="none" w:sz="0" w:space="0" w:color="auto"/>
                            <w:right w:val="none" w:sz="0" w:space="0" w:color="auto"/>
                          </w:divBdr>
                        </w:div>
                      </w:divsChild>
                    </w:div>
                    <w:div w:id="225190289">
                      <w:marLeft w:val="900"/>
                      <w:marRight w:val="0"/>
                      <w:marTop w:val="0"/>
                      <w:marBottom w:val="300"/>
                      <w:divBdr>
                        <w:top w:val="none" w:sz="0" w:space="0" w:color="auto"/>
                        <w:left w:val="none" w:sz="0" w:space="0" w:color="auto"/>
                        <w:bottom w:val="none" w:sz="0" w:space="0" w:color="auto"/>
                        <w:right w:val="none" w:sz="0" w:space="0" w:color="auto"/>
                      </w:divBdr>
                    </w:div>
                    <w:div w:id="2015108123">
                      <w:marLeft w:val="1350"/>
                      <w:marRight w:val="0"/>
                      <w:marTop w:val="300"/>
                      <w:marBottom w:val="300"/>
                      <w:divBdr>
                        <w:top w:val="none" w:sz="0" w:space="0" w:color="auto"/>
                        <w:left w:val="none" w:sz="0" w:space="0" w:color="auto"/>
                        <w:bottom w:val="none" w:sz="0" w:space="0" w:color="auto"/>
                        <w:right w:val="none" w:sz="0" w:space="0" w:color="auto"/>
                      </w:divBdr>
                      <w:divsChild>
                        <w:div w:id="944767923">
                          <w:marLeft w:val="0"/>
                          <w:marRight w:val="0"/>
                          <w:marTop w:val="0"/>
                          <w:marBottom w:val="0"/>
                          <w:divBdr>
                            <w:top w:val="none" w:sz="0" w:space="0" w:color="auto"/>
                            <w:left w:val="none" w:sz="0" w:space="0" w:color="auto"/>
                            <w:bottom w:val="none" w:sz="0" w:space="0" w:color="auto"/>
                            <w:right w:val="none" w:sz="0" w:space="0" w:color="auto"/>
                          </w:divBdr>
                        </w:div>
                      </w:divsChild>
                    </w:div>
                    <w:div w:id="1356662395">
                      <w:marLeft w:val="900"/>
                      <w:marRight w:val="0"/>
                      <w:marTop w:val="0"/>
                      <w:marBottom w:val="300"/>
                      <w:divBdr>
                        <w:top w:val="none" w:sz="0" w:space="0" w:color="auto"/>
                        <w:left w:val="none" w:sz="0" w:space="0" w:color="auto"/>
                        <w:bottom w:val="none" w:sz="0" w:space="0" w:color="auto"/>
                        <w:right w:val="none" w:sz="0" w:space="0" w:color="auto"/>
                      </w:divBdr>
                    </w:div>
                    <w:div w:id="1140226336">
                      <w:marLeft w:val="1350"/>
                      <w:marRight w:val="0"/>
                      <w:marTop w:val="300"/>
                      <w:marBottom w:val="300"/>
                      <w:divBdr>
                        <w:top w:val="none" w:sz="0" w:space="0" w:color="auto"/>
                        <w:left w:val="none" w:sz="0" w:space="0" w:color="auto"/>
                        <w:bottom w:val="none" w:sz="0" w:space="0" w:color="auto"/>
                        <w:right w:val="none" w:sz="0" w:space="0" w:color="auto"/>
                      </w:divBdr>
                      <w:divsChild>
                        <w:div w:id="835649644">
                          <w:marLeft w:val="0"/>
                          <w:marRight w:val="0"/>
                          <w:marTop w:val="0"/>
                          <w:marBottom w:val="0"/>
                          <w:divBdr>
                            <w:top w:val="none" w:sz="0" w:space="0" w:color="auto"/>
                            <w:left w:val="none" w:sz="0" w:space="0" w:color="auto"/>
                            <w:bottom w:val="none" w:sz="0" w:space="0" w:color="auto"/>
                            <w:right w:val="none" w:sz="0" w:space="0" w:color="auto"/>
                          </w:divBdr>
                        </w:div>
                      </w:divsChild>
                    </w:div>
                    <w:div w:id="1938826890">
                      <w:marLeft w:val="900"/>
                      <w:marRight w:val="0"/>
                      <w:marTop w:val="0"/>
                      <w:marBottom w:val="300"/>
                      <w:divBdr>
                        <w:top w:val="none" w:sz="0" w:space="0" w:color="auto"/>
                        <w:left w:val="none" w:sz="0" w:space="0" w:color="auto"/>
                        <w:bottom w:val="none" w:sz="0" w:space="0" w:color="auto"/>
                        <w:right w:val="none" w:sz="0" w:space="0" w:color="auto"/>
                      </w:divBdr>
                    </w:div>
                    <w:div w:id="384529074">
                      <w:marLeft w:val="1350"/>
                      <w:marRight w:val="0"/>
                      <w:marTop w:val="300"/>
                      <w:marBottom w:val="300"/>
                      <w:divBdr>
                        <w:top w:val="none" w:sz="0" w:space="0" w:color="auto"/>
                        <w:left w:val="none" w:sz="0" w:space="0" w:color="auto"/>
                        <w:bottom w:val="none" w:sz="0" w:space="0" w:color="auto"/>
                        <w:right w:val="none" w:sz="0" w:space="0" w:color="auto"/>
                      </w:divBdr>
                      <w:divsChild>
                        <w:div w:id="459496391">
                          <w:marLeft w:val="0"/>
                          <w:marRight w:val="0"/>
                          <w:marTop w:val="0"/>
                          <w:marBottom w:val="0"/>
                          <w:divBdr>
                            <w:top w:val="none" w:sz="0" w:space="0" w:color="auto"/>
                            <w:left w:val="none" w:sz="0" w:space="0" w:color="auto"/>
                            <w:bottom w:val="none" w:sz="0" w:space="0" w:color="auto"/>
                            <w:right w:val="none" w:sz="0" w:space="0" w:color="auto"/>
                          </w:divBdr>
                        </w:div>
                      </w:divsChild>
                    </w:div>
                    <w:div w:id="1075203022">
                      <w:marLeft w:val="900"/>
                      <w:marRight w:val="0"/>
                      <w:marTop w:val="0"/>
                      <w:marBottom w:val="300"/>
                      <w:divBdr>
                        <w:top w:val="none" w:sz="0" w:space="0" w:color="auto"/>
                        <w:left w:val="none" w:sz="0" w:space="0" w:color="auto"/>
                        <w:bottom w:val="none" w:sz="0" w:space="0" w:color="auto"/>
                        <w:right w:val="none" w:sz="0" w:space="0" w:color="auto"/>
                      </w:divBdr>
                    </w:div>
                    <w:div w:id="1270040098">
                      <w:marLeft w:val="1350"/>
                      <w:marRight w:val="0"/>
                      <w:marTop w:val="300"/>
                      <w:marBottom w:val="300"/>
                      <w:divBdr>
                        <w:top w:val="none" w:sz="0" w:space="0" w:color="auto"/>
                        <w:left w:val="none" w:sz="0" w:space="0" w:color="auto"/>
                        <w:bottom w:val="none" w:sz="0" w:space="0" w:color="auto"/>
                        <w:right w:val="none" w:sz="0" w:space="0" w:color="auto"/>
                      </w:divBdr>
                      <w:divsChild>
                        <w:div w:id="968821639">
                          <w:marLeft w:val="0"/>
                          <w:marRight w:val="0"/>
                          <w:marTop w:val="0"/>
                          <w:marBottom w:val="0"/>
                          <w:divBdr>
                            <w:top w:val="none" w:sz="0" w:space="0" w:color="auto"/>
                            <w:left w:val="none" w:sz="0" w:space="0" w:color="auto"/>
                            <w:bottom w:val="none" w:sz="0" w:space="0" w:color="auto"/>
                            <w:right w:val="none" w:sz="0" w:space="0" w:color="auto"/>
                          </w:divBdr>
                        </w:div>
                      </w:divsChild>
                    </w:div>
                    <w:div w:id="804540151">
                      <w:marLeft w:val="900"/>
                      <w:marRight w:val="0"/>
                      <w:marTop w:val="0"/>
                      <w:marBottom w:val="300"/>
                      <w:divBdr>
                        <w:top w:val="none" w:sz="0" w:space="0" w:color="auto"/>
                        <w:left w:val="none" w:sz="0" w:space="0" w:color="auto"/>
                        <w:bottom w:val="none" w:sz="0" w:space="0" w:color="auto"/>
                        <w:right w:val="none" w:sz="0" w:space="0" w:color="auto"/>
                      </w:divBdr>
                    </w:div>
                    <w:div w:id="1181966573">
                      <w:marLeft w:val="1350"/>
                      <w:marRight w:val="0"/>
                      <w:marTop w:val="300"/>
                      <w:marBottom w:val="300"/>
                      <w:divBdr>
                        <w:top w:val="none" w:sz="0" w:space="0" w:color="auto"/>
                        <w:left w:val="none" w:sz="0" w:space="0" w:color="auto"/>
                        <w:bottom w:val="none" w:sz="0" w:space="0" w:color="auto"/>
                        <w:right w:val="none" w:sz="0" w:space="0" w:color="auto"/>
                      </w:divBdr>
                      <w:divsChild>
                        <w:div w:id="2070613775">
                          <w:marLeft w:val="0"/>
                          <w:marRight w:val="0"/>
                          <w:marTop w:val="0"/>
                          <w:marBottom w:val="0"/>
                          <w:divBdr>
                            <w:top w:val="none" w:sz="0" w:space="0" w:color="auto"/>
                            <w:left w:val="none" w:sz="0" w:space="0" w:color="auto"/>
                            <w:bottom w:val="none" w:sz="0" w:space="0" w:color="auto"/>
                            <w:right w:val="none" w:sz="0" w:space="0" w:color="auto"/>
                          </w:divBdr>
                        </w:div>
                      </w:divsChild>
                    </w:div>
                    <w:div w:id="1985311076">
                      <w:marLeft w:val="900"/>
                      <w:marRight w:val="0"/>
                      <w:marTop w:val="0"/>
                      <w:marBottom w:val="300"/>
                      <w:divBdr>
                        <w:top w:val="none" w:sz="0" w:space="0" w:color="auto"/>
                        <w:left w:val="none" w:sz="0" w:space="0" w:color="auto"/>
                        <w:bottom w:val="none" w:sz="0" w:space="0" w:color="auto"/>
                        <w:right w:val="none" w:sz="0" w:space="0" w:color="auto"/>
                      </w:divBdr>
                    </w:div>
                    <w:div w:id="524831021">
                      <w:marLeft w:val="1350"/>
                      <w:marRight w:val="0"/>
                      <w:marTop w:val="300"/>
                      <w:marBottom w:val="300"/>
                      <w:divBdr>
                        <w:top w:val="none" w:sz="0" w:space="0" w:color="auto"/>
                        <w:left w:val="none" w:sz="0" w:space="0" w:color="auto"/>
                        <w:bottom w:val="none" w:sz="0" w:space="0" w:color="auto"/>
                        <w:right w:val="none" w:sz="0" w:space="0" w:color="auto"/>
                      </w:divBdr>
                      <w:divsChild>
                        <w:div w:id="777061724">
                          <w:marLeft w:val="0"/>
                          <w:marRight w:val="0"/>
                          <w:marTop w:val="0"/>
                          <w:marBottom w:val="0"/>
                          <w:divBdr>
                            <w:top w:val="none" w:sz="0" w:space="0" w:color="auto"/>
                            <w:left w:val="none" w:sz="0" w:space="0" w:color="auto"/>
                            <w:bottom w:val="none" w:sz="0" w:space="0" w:color="auto"/>
                            <w:right w:val="none" w:sz="0" w:space="0" w:color="auto"/>
                          </w:divBdr>
                        </w:div>
                      </w:divsChild>
                    </w:div>
                    <w:div w:id="1669871071">
                      <w:marLeft w:val="900"/>
                      <w:marRight w:val="0"/>
                      <w:marTop w:val="0"/>
                      <w:marBottom w:val="300"/>
                      <w:divBdr>
                        <w:top w:val="none" w:sz="0" w:space="0" w:color="auto"/>
                        <w:left w:val="none" w:sz="0" w:space="0" w:color="auto"/>
                        <w:bottom w:val="none" w:sz="0" w:space="0" w:color="auto"/>
                        <w:right w:val="none" w:sz="0" w:space="0" w:color="auto"/>
                      </w:divBdr>
                    </w:div>
                    <w:div w:id="153688235">
                      <w:marLeft w:val="1350"/>
                      <w:marRight w:val="0"/>
                      <w:marTop w:val="300"/>
                      <w:marBottom w:val="300"/>
                      <w:divBdr>
                        <w:top w:val="none" w:sz="0" w:space="0" w:color="auto"/>
                        <w:left w:val="none" w:sz="0" w:space="0" w:color="auto"/>
                        <w:bottom w:val="none" w:sz="0" w:space="0" w:color="auto"/>
                        <w:right w:val="none" w:sz="0" w:space="0" w:color="auto"/>
                      </w:divBdr>
                      <w:divsChild>
                        <w:div w:id="121924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959926">
                  <w:marLeft w:val="525"/>
                  <w:marRight w:val="0"/>
                  <w:marTop w:val="300"/>
                  <w:marBottom w:val="300"/>
                  <w:divBdr>
                    <w:top w:val="none" w:sz="0" w:space="0" w:color="auto"/>
                    <w:left w:val="none" w:sz="0" w:space="0" w:color="auto"/>
                    <w:bottom w:val="none" w:sz="0" w:space="0" w:color="auto"/>
                    <w:right w:val="none" w:sz="0" w:space="0" w:color="auto"/>
                  </w:divBdr>
                </w:div>
                <w:div w:id="647319016">
                  <w:marLeft w:val="0"/>
                  <w:marRight w:val="0"/>
                  <w:marTop w:val="0"/>
                  <w:marBottom w:val="0"/>
                  <w:divBdr>
                    <w:top w:val="none" w:sz="0" w:space="0" w:color="auto"/>
                    <w:left w:val="none" w:sz="0" w:space="0" w:color="auto"/>
                    <w:bottom w:val="none" w:sz="0" w:space="0" w:color="auto"/>
                    <w:right w:val="none" w:sz="0" w:space="0" w:color="auto"/>
                  </w:divBdr>
                  <w:divsChild>
                    <w:div w:id="1992828914">
                      <w:marLeft w:val="900"/>
                      <w:marRight w:val="0"/>
                      <w:marTop w:val="0"/>
                      <w:marBottom w:val="300"/>
                      <w:divBdr>
                        <w:top w:val="none" w:sz="0" w:space="0" w:color="auto"/>
                        <w:left w:val="none" w:sz="0" w:space="0" w:color="auto"/>
                        <w:bottom w:val="none" w:sz="0" w:space="0" w:color="auto"/>
                        <w:right w:val="none" w:sz="0" w:space="0" w:color="auto"/>
                      </w:divBdr>
                    </w:div>
                    <w:div w:id="1841195175">
                      <w:marLeft w:val="1350"/>
                      <w:marRight w:val="0"/>
                      <w:marTop w:val="300"/>
                      <w:marBottom w:val="300"/>
                      <w:divBdr>
                        <w:top w:val="none" w:sz="0" w:space="0" w:color="auto"/>
                        <w:left w:val="none" w:sz="0" w:space="0" w:color="auto"/>
                        <w:bottom w:val="none" w:sz="0" w:space="0" w:color="auto"/>
                        <w:right w:val="none" w:sz="0" w:space="0" w:color="auto"/>
                      </w:divBdr>
                      <w:divsChild>
                        <w:div w:id="754866926">
                          <w:marLeft w:val="0"/>
                          <w:marRight w:val="0"/>
                          <w:marTop w:val="0"/>
                          <w:marBottom w:val="0"/>
                          <w:divBdr>
                            <w:top w:val="none" w:sz="0" w:space="0" w:color="auto"/>
                            <w:left w:val="none" w:sz="0" w:space="0" w:color="auto"/>
                            <w:bottom w:val="none" w:sz="0" w:space="0" w:color="auto"/>
                            <w:right w:val="none" w:sz="0" w:space="0" w:color="auto"/>
                          </w:divBdr>
                        </w:div>
                      </w:divsChild>
                    </w:div>
                    <w:div w:id="2028868632">
                      <w:marLeft w:val="900"/>
                      <w:marRight w:val="0"/>
                      <w:marTop w:val="0"/>
                      <w:marBottom w:val="300"/>
                      <w:divBdr>
                        <w:top w:val="none" w:sz="0" w:space="0" w:color="auto"/>
                        <w:left w:val="none" w:sz="0" w:space="0" w:color="auto"/>
                        <w:bottom w:val="none" w:sz="0" w:space="0" w:color="auto"/>
                        <w:right w:val="none" w:sz="0" w:space="0" w:color="auto"/>
                      </w:divBdr>
                    </w:div>
                    <w:div w:id="43144833">
                      <w:marLeft w:val="1350"/>
                      <w:marRight w:val="0"/>
                      <w:marTop w:val="300"/>
                      <w:marBottom w:val="300"/>
                      <w:divBdr>
                        <w:top w:val="none" w:sz="0" w:space="0" w:color="auto"/>
                        <w:left w:val="none" w:sz="0" w:space="0" w:color="auto"/>
                        <w:bottom w:val="none" w:sz="0" w:space="0" w:color="auto"/>
                        <w:right w:val="none" w:sz="0" w:space="0" w:color="auto"/>
                      </w:divBdr>
                      <w:divsChild>
                        <w:div w:id="1218005658">
                          <w:marLeft w:val="0"/>
                          <w:marRight w:val="0"/>
                          <w:marTop w:val="0"/>
                          <w:marBottom w:val="0"/>
                          <w:divBdr>
                            <w:top w:val="none" w:sz="0" w:space="0" w:color="auto"/>
                            <w:left w:val="none" w:sz="0" w:space="0" w:color="auto"/>
                            <w:bottom w:val="none" w:sz="0" w:space="0" w:color="auto"/>
                            <w:right w:val="none" w:sz="0" w:space="0" w:color="auto"/>
                          </w:divBdr>
                        </w:div>
                      </w:divsChild>
                    </w:div>
                    <w:div w:id="693195732">
                      <w:marLeft w:val="900"/>
                      <w:marRight w:val="0"/>
                      <w:marTop w:val="0"/>
                      <w:marBottom w:val="300"/>
                      <w:divBdr>
                        <w:top w:val="none" w:sz="0" w:space="0" w:color="auto"/>
                        <w:left w:val="none" w:sz="0" w:space="0" w:color="auto"/>
                        <w:bottom w:val="none" w:sz="0" w:space="0" w:color="auto"/>
                        <w:right w:val="none" w:sz="0" w:space="0" w:color="auto"/>
                      </w:divBdr>
                    </w:div>
                    <w:div w:id="1221787655">
                      <w:marLeft w:val="1350"/>
                      <w:marRight w:val="0"/>
                      <w:marTop w:val="300"/>
                      <w:marBottom w:val="300"/>
                      <w:divBdr>
                        <w:top w:val="none" w:sz="0" w:space="0" w:color="auto"/>
                        <w:left w:val="none" w:sz="0" w:space="0" w:color="auto"/>
                        <w:bottom w:val="none" w:sz="0" w:space="0" w:color="auto"/>
                        <w:right w:val="none" w:sz="0" w:space="0" w:color="auto"/>
                      </w:divBdr>
                      <w:divsChild>
                        <w:div w:id="1742868977">
                          <w:marLeft w:val="0"/>
                          <w:marRight w:val="0"/>
                          <w:marTop w:val="0"/>
                          <w:marBottom w:val="0"/>
                          <w:divBdr>
                            <w:top w:val="none" w:sz="0" w:space="0" w:color="auto"/>
                            <w:left w:val="none" w:sz="0" w:space="0" w:color="auto"/>
                            <w:bottom w:val="none" w:sz="0" w:space="0" w:color="auto"/>
                            <w:right w:val="none" w:sz="0" w:space="0" w:color="auto"/>
                          </w:divBdr>
                        </w:div>
                      </w:divsChild>
                    </w:div>
                    <w:div w:id="201599854">
                      <w:marLeft w:val="900"/>
                      <w:marRight w:val="0"/>
                      <w:marTop w:val="0"/>
                      <w:marBottom w:val="300"/>
                      <w:divBdr>
                        <w:top w:val="none" w:sz="0" w:space="0" w:color="auto"/>
                        <w:left w:val="none" w:sz="0" w:space="0" w:color="auto"/>
                        <w:bottom w:val="none" w:sz="0" w:space="0" w:color="auto"/>
                        <w:right w:val="none" w:sz="0" w:space="0" w:color="auto"/>
                      </w:divBdr>
                    </w:div>
                    <w:div w:id="1902934868">
                      <w:marLeft w:val="1350"/>
                      <w:marRight w:val="0"/>
                      <w:marTop w:val="300"/>
                      <w:marBottom w:val="300"/>
                      <w:divBdr>
                        <w:top w:val="none" w:sz="0" w:space="0" w:color="auto"/>
                        <w:left w:val="none" w:sz="0" w:space="0" w:color="auto"/>
                        <w:bottom w:val="none" w:sz="0" w:space="0" w:color="auto"/>
                        <w:right w:val="none" w:sz="0" w:space="0" w:color="auto"/>
                      </w:divBdr>
                      <w:divsChild>
                        <w:div w:id="1925530438">
                          <w:marLeft w:val="0"/>
                          <w:marRight w:val="0"/>
                          <w:marTop w:val="0"/>
                          <w:marBottom w:val="0"/>
                          <w:divBdr>
                            <w:top w:val="none" w:sz="0" w:space="0" w:color="auto"/>
                            <w:left w:val="none" w:sz="0" w:space="0" w:color="auto"/>
                            <w:bottom w:val="none" w:sz="0" w:space="0" w:color="auto"/>
                            <w:right w:val="none" w:sz="0" w:space="0" w:color="auto"/>
                          </w:divBdr>
                        </w:div>
                      </w:divsChild>
                    </w:div>
                    <w:div w:id="65690511">
                      <w:marLeft w:val="900"/>
                      <w:marRight w:val="0"/>
                      <w:marTop w:val="0"/>
                      <w:marBottom w:val="300"/>
                      <w:divBdr>
                        <w:top w:val="none" w:sz="0" w:space="0" w:color="auto"/>
                        <w:left w:val="none" w:sz="0" w:space="0" w:color="auto"/>
                        <w:bottom w:val="none" w:sz="0" w:space="0" w:color="auto"/>
                        <w:right w:val="none" w:sz="0" w:space="0" w:color="auto"/>
                      </w:divBdr>
                    </w:div>
                    <w:div w:id="2052223365">
                      <w:marLeft w:val="1350"/>
                      <w:marRight w:val="0"/>
                      <w:marTop w:val="300"/>
                      <w:marBottom w:val="300"/>
                      <w:divBdr>
                        <w:top w:val="none" w:sz="0" w:space="0" w:color="auto"/>
                        <w:left w:val="none" w:sz="0" w:space="0" w:color="auto"/>
                        <w:bottom w:val="none" w:sz="0" w:space="0" w:color="auto"/>
                        <w:right w:val="none" w:sz="0" w:space="0" w:color="auto"/>
                      </w:divBdr>
                      <w:divsChild>
                        <w:div w:id="1312516080">
                          <w:marLeft w:val="0"/>
                          <w:marRight w:val="0"/>
                          <w:marTop w:val="0"/>
                          <w:marBottom w:val="0"/>
                          <w:divBdr>
                            <w:top w:val="none" w:sz="0" w:space="0" w:color="auto"/>
                            <w:left w:val="none" w:sz="0" w:space="0" w:color="auto"/>
                            <w:bottom w:val="none" w:sz="0" w:space="0" w:color="auto"/>
                            <w:right w:val="none" w:sz="0" w:space="0" w:color="auto"/>
                          </w:divBdr>
                        </w:div>
                      </w:divsChild>
                    </w:div>
                    <w:div w:id="643126686">
                      <w:marLeft w:val="900"/>
                      <w:marRight w:val="0"/>
                      <w:marTop w:val="0"/>
                      <w:marBottom w:val="300"/>
                      <w:divBdr>
                        <w:top w:val="none" w:sz="0" w:space="0" w:color="auto"/>
                        <w:left w:val="none" w:sz="0" w:space="0" w:color="auto"/>
                        <w:bottom w:val="none" w:sz="0" w:space="0" w:color="auto"/>
                        <w:right w:val="none" w:sz="0" w:space="0" w:color="auto"/>
                      </w:divBdr>
                    </w:div>
                    <w:div w:id="903951231">
                      <w:marLeft w:val="1350"/>
                      <w:marRight w:val="0"/>
                      <w:marTop w:val="300"/>
                      <w:marBottom w:val="300"/>
                      <w:divBdr>
                        <w:top w:val="none" w:sz="0" w:space="0" w:color="auto"/>
                        <w:left w:val="none" w:sz="0" w:space="0" w:color="auto"/>
                        <w:bottom w:val="none" w:sz="0" w:space="0" w:color="auto"/>
                        <w:right w:val="none" w:sz="0" w:space="0" w:color="auto"/>
                      </w:divBdr>
                      <w:divsChild>
                        <w:div w:id="396055516">
                          <w:marLeft w:val="0"/>
                          <w:marRight w:val="0"/>
                          <w:marTop w:val="0"/>
                          <w:marBottom w:val="0"/>
                          <w:divBdr>
                            <w:top w:val="none" w:sz="0" w:space="0" w:color="auto"/>
                            <w:left w:val="none" w:sz="0" w:space="0" w:color="auto"/>
                            <w:bottom w:val="none" w:sz="0" w:space="0" w:color="auto"/>
                            <w:right w:val="none" w:sz="0" w:space="0" w:color="auto"/>
                          </w:divBdr>
                        </w:div>
                      </w:divsChild>
                    </w:div>
                    <w:div w:id="726689878">
                      <w:marLeft w:val="900"/>
                      <w:marRight w:val="0"/>
                      <w:marTop w:val="0"/>
                      <w:marBottom w:val="300"/>
                      <w:divBdr>
                        <w:top w:val="none" w:sz="0" w:space="0" w:color="auto"/>
                        <w:left w:val="none" w:sz="0" w:space="0" w:color="auto"/>
                        <w:bottom w:val="none" w:sz="0" w:space="0" w:color="auto"/>
                        <w:right w:val="none" w:sz="0" w:space="0" w:color="auto"/>
                      </w:divBdr>
                    </w:div>
                    <w:div w:id="511993629">
                      <w:marLeft w:val="1350"/>
                      <w:marRight w:val="0"/>
                      <w:marTop w:val="300"/>
                      <w:marBottom w:val="300"/>
                      <w:divBdr>
                        <w:top w:val="none" w:sz="0" w:space="0" w:color="auto"/>
                        <w:left w:val="none" w:sz="0" w:space="0" w:color="auto"/>
                        <w:bottom w:val="none" w:sz="0" w:space="0" w:color="auto"/>
                        <w:right w:val="none" w:sz="0" w:space="0" w:color="auto"/>
                      </w:divBdr>
                      <w:divsChild>
                        <w:div w:id="2003971573">
                          <w:marLeft w:val="0"/>
                          <w:marRight w:val="0"/>
                          <w:marTop w:val="0"/>
                          <w:marBottom w:val="0"/>
                          <w:divBdr>
                            <w:top w:val="none" w:sz="0" w:space="0" w:color="auto"/>
                            <w:left w:val="none" w:sz="0" w:space="0" w:color="auto"/>
                            <w:bottom w:val="none" w:sz="0" w:space="0" w:color="auto"/>
                            <w:right w:val="none" w:sz="0" w:space="0" w:color="auto"/>
                          </w:divBdr>
                        </w:div>
                      </w:divsChild>
                    </w:div>
                    <w:div w:id="2039349252">
                      <w:marLeft w:val="900"/>
                      <w:marRight w:val="0"/>
                      <w:marTop w:val="0"/>
                      <w:marBottom w:val="300"/>
                      <w:divBdr>
                        <w:top w:val="none" w:sz="0" w:space="0" w:color="auto"/>
                        <w:left w:val="none" w:sz="0" w:space="0" w:color="auto"/>
                        <w:bottom w:val="none" w:sz="0" w:space="0" w:color="auto"/>
                        <w:right w:val="none" w:sz="0" w:space="0" w:color="auto"/>
                      </w:divBdr>
                    </w:div>
                    <w:div w:id="747272291">
                      <w:marLeft w:val="1350"/>
                      <w:marRight w:val="0"/>
                      <w:marTop w:val="300"/>
                      <w:marBottom w:val="300"/>
                      <w:divBdr>
                        <w:top w:val="none" w:sz="0" w:space="0" w:color="auto"/>
                        <w:left w:val="none" w:sz="0" w:space="0" w:color="auto"/>
                        <w:bottom w:val="none" w:sz="0" w:space="0" w:color="auto"/>
                        <w:right w:val="none" w:sz="0" w:space="0" w:color="auto"/>
                      </w:divBdr>
                      <w:divsChild>
                        <w:div w:id="73821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3562">
                  <w:marLeft w:val="525"/>
                  <w:marRight w:val="0"/>
                  <w:marTop w:val="300"/>
                  <w:marBottom w:val="300"/>
                  <w:divBdr>
                    <w:top w:val="none" w:sz="0" w:space="0" w:color="auto"/>
                    <w:left w:val="none" w:sz="0" w:space="0" w:color="auto"/>
                    <w:bottom w:val="none" w:sz="0" w:space="0" w:color="auto"/>
                    <w:right w:val="none" w:sz="0" w:space="0" w:color="auto"/>
                  </w:divBdr>
                </w:div>
                <w:div w:id="1101409469">
                  <w:marLeft w:val="0"/>
                  <w:marRight w:val="0"/>
                  <w:marTop w:val="0"/>
                  <w:marBottom w:val="0"/>
                  <w:divBdr>
                    <w:top w:val="none" w:sz="0" w:space="0" w:color="auto"/>
                    <w:left w:val="none" w:sz="0" w:space="0" w:color="auto"/>
                    <w:bottom w:val="none" w:sz="0" w:space="0" w:color="auto"/>
                    <w:right w:val="none" w:sz="0" w:space="0" w:color="auto"/>
                  </w:divBdr>
                  <w:divsChild>
                    <w:div w:id="113984099">
                      <w:marLeft w:val="900"/>
                      <w:marRight w:val="0"/>
                      <w:marTop w:val="0"/>
                      <w:marBottom w:val="300"/>
                      <w:divBdr>
                        <w:top w:val="none" w:sz="0" w:space="0" w:color="auto"/>
                        <w:left w:val="none" w:sz="0" w:space="0" w:color="auto"/>
                        <w:bottom w:val="none" w:sz="0" w:space="0" w:color="auto"/>
                        <w:right w:val="none" w:sz="0" w:space="0" w:color="auto"/>
                      </w:divBdr>
                    </w:div>
                    <w:div w:id="1780950230">
                      <w:marLeft w:val="1350"/>
                      <w:marRight w:val="0"/>
                      <w:marTop w:val="300"/>
                      <w:marBottom w:val="300"/>
                      <w:divBdr>
                        <w:top w:val="none" w:sz="0" w:space="0" w:color="auto"/>
                        <w:left w:val="none" w:sz="0" w:space="0" w:color="auto"/>
                        <w:bottom w:val="none" w:sz="0" w:space="0" w:color="auto"/>
                        <w:right w:val="none" w:sz="0" w:space="0" w:color="auto"/>
                      </w:divBdr>
                      <w:divsChild>
                        <w:div w:id="1331251905">
                          <w:marLeft w:val="0"/>
                          <w:marRight w:val="0"/>
                          <w:marTop w:val="0"/>
                          <w:marBottom w:val="0"/>
                          <w:divBdr>
                            <w:top w:val="none" w:sz="0" w:space="0" w:color="auto"/>
                            <w:left w:val="none" w:sz="0" w:space="0" w:color="auto"/>
                            <w:bottom w:val="none" w:sz="0" w:space="0" w:color="auto"/>
                            <w:right w:val="none" w:sz="0" w:space="0" w:color="auto"/>
                          </w:divBdr>
                        </w:div>
                      </w:divsChild>
                    </w:div>
                    <w:div w:id="1115170037">
                      <w:marLeft w:val="900"/>
                      <w:marRight w:val="0"/>
                      <w:marTop w:val="0"/>
                      <w:marBottom w:val="300"/>
                      <w:divBdr>
                        <w:top w:val="none" w:sz="0" w:space="0" w:color="auto"/>
                        <w:left w:val="none" w:sz="0" w:space="0" w:color="auto"/>
                        <w:bottom w:val="none" w:sz="0" w:space="0" w:color="auto"/>
                        <w:right w:val="none" w:sz="0" w:space="0" w:color="auto"/>
                      </w:divBdr>
                    </w:div>
                    <w:div w:id="1319337979">
                      <w:marLeft w:val="1350"/>
                      <w:marRight w:val="0"/>
                      <w:marTop w:val="300"/>
                      <w:marBottom w:val="300"/>
                      <w:divBdr>
                        <w:top w:val="none" w:sz="0" w:space="0" w:color="auto"/>
                        <w:left w:val="none" w:sz="0" w:space="0" w:color="auto"/>
                        <w:bottom w:val="none" w:sz="0" w:space="0" w:color="auto"/>
                        <w:right w:val="none" w:sz="0" w:space="0" w:color="auto"/>
                      </w:divBdr>
                      <w:divsChild>
                        <w:div w:id="2085493207">
                          <w:marLeft w:val="0"/>
                          <w:marRight w:val="0"/>
                          <w:marTop w:val="0"/>
                          <w:marBottom w:val="0"/>
                          <w:divBdr>
                            <w:top w:val="none" w:sz="0" w:space="0" w:color="auto"/>
                            <w:left w:val="none" w:sz="0" w:space="0" w:color="auto"/>
                            <w:bottom w:val="none" w:sz="0" w:space="0" w:color="auto"/>
                            <w:right w:val="none" w:sz="0" w:space="0" w:color="auto"/>
                          </w:divBdr>
                        </w:div>
                      </w:divsChild>
                    </w:div>
                    <w:div w:id="1706558300">
                      <w:marLeft w:val="900"/>
                      <w:marRight w:val="0"/>
                      <w:marTop w:val="0"/>
                      <w:marBottom w:val="300"/>
                      <w:divBdr>
                        <w:top w:val="none" w:sz="0" w:space="0" w:color="auto"/>
                        <w:left w:val="none" w:sz="0" w:space="0" w:color="auto"/>
                        <w:bottom w:val="none" w:sz="0" w:space="0" w:color="auto"/>
                        <w:right w:val="none" w:sz="0" w:space="0" w:color="auto"/>
                      </w:divBdr>
                    </w:div>
                    <w:div w:id="816335515">
                      <w:marLeft w:val="1350"/>
                      <w:marRight w:val="0"/>
                      <w:marTop w:val="300"/>
                      <w:marBottom w:val="300"/>
                      <w:divBdr>
                        <w:top w:val="none" w:sz="0" w:space="0" w:color="auto"/>
                        <w:left w:val="none" w:sz="0" w:space="0" w:color="auto"/>
                        <w:bottom w:val="none" w:sz="0" w:space="0" w:color="auto"/>
                        <w:right w:val="none" w:sz="0" w:space="0" w:color="auto"/>
                      </w:divBdr>
                      <w:divsChild>
                        <w:div w:id="1089697745">
                          <w:marLeft w:val="0"/>
                          <w:marRight w:val="0"/>
                          <w:marTop w:val="0"/>
                          <w:marBottom w:val="0"/>
                          <w:divBdr>
                            <w:top w:val="none" w:sz="0" w:space="0" w:color="auto"/>
                            <w:left w:val="none" w:sz="0" w:space="0" w:color="auto"/>
                            <w:bottom w:val="none" w:sz="0" w:space="0" w:color="auto"/>
                            <w:right w:val="none" w:sz="0" w:space="0" w:color="auto"/>
                          </w:divBdr>
                        </w:div>
                      </w:divsChild>
                    </w:div>
                    <w:div w:id="924218242">
                      <w:marLeft w:val="900"/>
                      <w:marRight w:val="0"/>
                      <w:marTop w:val="0"/>
                      <w:marBottom w:val="300"/>
                      <w:divBdr>
                        <w:top w:val="none" w:sz="0" w:space="0" w:color="auto"/>
                        <w:left w:val="none" w:sz="0" w:space="0" w:color="auto"/>
                        <w:bottom w:val="none" w:sz="0" w:space="0" w:color="auto"/>
                        <w:right w:val="none" w:sz="0" w:space="0" w:color="auto"/>
                      </w:divBdr>
                    </w:div>
                    <w:div w:id="467818590">
                      <w:marLeft w:val="1350"/>
                      <w:marRight w:val="0"/>
                      <w:marTop w:val="300"/>
                      <w:marBottom w:val="300"/>
                      <w:divBdr>
                        <w:top w:val="none" w:sz="0" w:space="0" w:color="auto"/>
                        <w:left w:val="none" w:sz="0" w:space="0" w:color="auto"/>
                        <w:bottom w:val="none" w:sz="0" w:space="0" w:color="auto"/>
                        <w:right w:val="none" w:sz="0" w:space="0" w:color="auto"/>
                      </w:divBdr>
                      <w:divsChild>
                        <w:div w:id="158337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1975985">
      <w:bodyDiv w:val="1"/>
      <w:marLeft w:val="0"/>
      <w:marRight w:val="0"/>
      <w:marTop w:val="0"/>
      <w:marBottom w:val="0"/>
      <w:divBdr>
        <w:top w:val="none" w:sz="0" w:space="0" w:color="auto"/>
        <w:left w:val="none" w:sz="0" w:space="0" w:color="auto"/>
        <w:bottom w:val="none" w:sz="0" w:space="0" w:color="auto"/>
        <w:right w:val="none" w:sz="0" w:space="0" w:color="auto"/>
      </w:divBdr>
      <w:divsChild>
        <w:div w:id="1027372474">
          <w:marLeft w:val="0"/>
          <w:marRight w:val="0"/>
          <w:marTop w:val="0"/>
          <w:marBottom w:val="0"/>
          <w:divBdr>
            <w:top w:val="none" w:sz="0" w:space="0" w:color="auto"/>
            <w:left w:val="none" w:sz="0" w:space="0" w:color="auto"/>
            <w:bottom w:val="none" w:sz="0" w:space="0" w:color="auto"/>
            <w:right w:val="none" w:sz="0" w:space="0" w:color="auto"/>
          </w:divBdr>
          <w:divsChild>
            <w:div w:id="2090156652">
              <w:marLeft w:val="0"/>
              <w:marRight w:val="0"/>
              <w:marTop w:val="0"/>
              <w:marBottom w:val="0"/>
              <w:divBdr>
                <w:top w:val="none" w:sz="0" w:space="0" w:color="auto"/>
                <w:left w:val="none" w:sz="0" w:space="0" w:color="auto"/>
                <w:bottom w:val="none" w:sz="0" w:space="0" w:color="auto"/>
                <w:right w:val="none" w:sz="0" w:space="0" w:color="auto"/>
              </w:divBdr>
              <w:divsChild>
                <w:div w:id="685908558">
                  <w:marLeft w:val="0"/>
                  <w:marRight w:val="0"/>
                  <w:marTop w:val="450"/>
                  <w:marBottom w:val="300"/>
                  <w:divBdr>
                    <w:top w:val="none" w:sz="0" w:space="0" w:color="auto"/>
                    <w:left w:val="none" w:sz="0" w:space="0" w:color="auto"/>
                    <w:bottom w:val="none" w:sz="0" w:space="0" w:color="auto"/>
                    <w:right w:val="none" w:sz="0" w:space="0" w:color="auto"/>
                  </w:divBdr>
                </w:div>
                <w:div w:id="394473028">
                  <w:marLeft w:val="0"/>
                  <w:marRight w:val="0"/>
                  <w:marTop w:val="0"/>
                  <w:marBottom w:val="450"/>
                  <w:divBdr>
                    <w:top w:val="none" w:sz="0" w:space="0" w:color="auto"/>
                    <w:left w:val="none" w:sz="0" w:space="0" w:color="auto"/>
                    <w:bottom w:val="none" w:sz="0" w:space="0" w:color="auto"/>
                    <w:right w:val="none" w:sz="0" w:space="0" w:color="auto"/>
                  </w:divBdr>
                </w:div>
                <w:div w:id="241990464">
                  <w:marLeft w:val="525"/>
                  <w:marRight w:val="0"/>
                  <w:marTop w:val="300"/>
                  <w:marBottom w:val="300"/>
                  <w:divBdr>
                    <w:top w:val="none" w:sz="0" w:space="0" w:color="auto"/>
                    <w:left w:val="none" w:sz="0" w:space="0" w:color="auto"/>
                    <w:bottom w:val="none" w:sz="0" w:space="0" w:color="auto"/>
                    <w:right w:val="none" w:sz="0" w:space="0" w:color="auto"/>
                  </w:divBdr>
                </w:div>
                <w:div w:id="2113041461">
                  <w:marLeft w:val="525"/>
                  <w:marRight w:val="0"/>
                  <w:marTop w:val="300"/>
                  <w:marBottom w:val="300"/>
                  <w:divBdr>
                    <w:top w:val="none" w:sz="0" w:space="0" w:color="auto"/>
                    <w:left w:val="none" w:sz="0" w:space="0" w:color="auto"/>
                    <w:bottom w:val="none" w:sz="0" w:space="0" w:color="auto"/>
                    <w:right w:val="none" w:sz="0" w:space="0" w:color="auto"/>
                  </w:divBdr>
                </w:div>
                <w:div w:id="966663039">
                  <w:marLeft w:val="0"/>
                  <w:marRight w:val="0"/>
                  <w:marTop w:val="0"/>
                  <w:marBottom w:val="0"/>
                  <w:divBdr>
                    <w:top w:val="none" w:sz="0" w:space="0" w:color="auto"/>
                    <w:left w:val="none" w:sz="0" w:space="0" w:color="auto"/>
                    <w:bottom w:val="none" w:sz="0" w:space="0" w:color="auto"/>
                    <w:right w:val="none" w:sz="0" w:space="0" w:color="auto"/>
                  </w:divBdr>
                  <w:divsChild>
                    <w:div w:id="1067149899">
                      <w:marLeft w:val="900"/>
                      <w:marRight w:val="0"/>
                      <w:marTop w:val="0"/>
                      <w:marBottom w:val="300"/>
                      <w:divBdr>
                        <w:top w:val="none" w:sz="0" w:space="0" w:color="auto"/>
                        <w:left w:val="none" w:sz="0" w:space="0" w:color="auto"/>
                        <w:bottom w:val="none" w:sz="0" w:space="0" w:color="auto"/>
                        <w:right w:val="none" w:sz="0" w:space="0" w:color="auto"/>
                      </w:divBdr>
                    </w:div>
                    <w:div w:id="714155136">
                      <w:marLeft w:val="1350"/>
                      <w:marRight w:val="0"/>
                      <w:marTop w:val="300"/>
                      <w:marBottom w:val="300"/>
                      <w:divBdr>
                        <w:top w:val="none" w:sz="0" w:space="0" w:color="auto"/>
                        <w:left w:val="none" w:sz="0" w:space="0" w:color="auto"/>
                        <w:bottom w:val="none" w:sz="0" w:space="0" w:color="auto"/>
                        <w:right w:val="none" w:sz="0" w:space="0" w:color="auto"/>
                      </w:divBdr>
                      <w:divsChild>
                        <w:div w:id="1606882683">
                          <w:marLeft w:val="0"/>
                          <w:marRight w:val="0"/>
                          <w:marTop w:val="0"/>
                          <w:marBottom w:val="0"/>
                          <w:divBdr>
                            <w:top w:val="none" w:sz="0" w:space="0" w:color="auto"/>
                            <w:left w:val="none" w:sz="0" w:space="0" w:color="auto"/>
                            <w:bottom w:val="none" w:sz="0" w:space="0" w:color="auto"/>
                            <w:right w:val="none" w:sz="0" w:space="0" w:color="auto"/>
                          </w:divBdr>
                        </w:div>
                      </w:divsChild>
                    </w:div>
                    <w:div w:id="1332022611">
                      <w:marLeft w:val="900"/>
                      <w:marRight w:val="0"/>
                      <w:marTop w:val="0"/>
                      <w:marBottom w:val="300"/>
                      <w:divBdr>
                        <w:top w:val="none" w:sz="0" w:space="0" w:color="auto"/>
                        <w:left w:val="none" w:sz="0" w:space="0" w:color="auto"/>
                        <w:bottom w:val="none" w:sz="0" w:space="0" w:color="auto"/>
                        <w:right w:val="none" w:sz="0" w:space="0" w:color="auto"/>
                      </w:divBdr>
                    </w:div>
                    <w:div w:id="972176904">
                      <w:marLeft w:val="1350"/>
                      <w:marRight w:val="0"/>
                      <w:marTop w:val="300"/>
                      <w:marBottom w:val="300"/>
                      <w:divBdr>
                        <w:top w:val="none" w:sz="0" w:space="0" w:color="auto"/>
                        <w:left w:val="none" w:sz="0" w:space="0" w:color="auto"/>
                        <w:bottom w:val="none" w:sz="0" w:space="0" w:color="auto"/>
                        <w:right w:val="none" w:sz="0" w:space="0" w:color="auto"/>
                      </w:divBdr>
                      <w:divsChild>
                        <w:div w:id="796066881">
                          <w:marLeft w:val="0"/>
                          <w:marRight w:val="0"/>
                          <w:marTop w:val="0"/>
                          <w:marBottom w:val="0"/>
                          <w:divBdr>
                            <w:top w:val="none" w:sz="0" w:space="0" w:color="auto"/>
                            <w:left w:val="none" w:sz="0" w:space="0" w:color="auto"/>
                            <w:bottom w:val="none" w:sz="0" w:space="0" w:color="auto"/>
                            <w:right w:val="none" w:sz="0" w:space="0" w:color="auto"/>
                          </w:divBdr>
                        </w:div>
                      </w:divsChild>
                    </w:div>
                    <w:div w:id="1611088910">
                      <w:marLeft w:val="900"/>
                      <w:marRight w:val="0"/>
                      <w:marTop w:val="0"/>
                      <w:marBottom w:val="300"/>
                      <w:divBdr>
                        <w:top w:val="none" w:sz="0" w:space="0" w:color="auto"/>
                        <w:left w:val="none" w:sz="0" w:space="0" w:color="auto"/>
                        <w:bottom w:val="none" w:sz="0" w:space="0" w:color="auto"/>
                        <w:right w:val="none" w:sz="0" w:space="0" w:color="auto"/>
                      </w:divBdr>
                    </w:div>
                    <w:div w:id="1574705368">
                      <w:marLeft w:val="1350"/>
                      <w:marRight w:val="0"/>
                      <w:marTop w:val="300"/>
                      <w:marBottom w:val="300"/>
                      <w:divBdr>
                        <w:top w:val="none" w:sz="0" w:space="0" w:color="auto"/>
                        <w:left w:val="none" w:sz="0" w:space="0" w:color="auto"/>
                        <w:bottom w:val="none" w:sz="0" w:space="0" w:color="auto"/>
                        <w:right w:val="none" w:sz="0" w:space="0" w:color="auto"/>
                      </w:divBdr>
                      <w:divsChild>
                        <w:div w:id="1709837642">
                          <w:marLeft w:val="0"/>
                          <w:marRight w:val="0"/>
                          <w:marTop w:val="0"/>
                          <w:marBottom w:val="0"/>
                          <w:divBdr>
                            <w:top w:val="none" w:sz="0" w:space="0" w:color="auto"/>
                            <w:left w:val="none" w:sz="0" w:space="0" w:color="auto"/>
                            <w:bottom w:val="none" w:sz="0" w:space="0" w:color="auto"/>
                            <w:right w:val="none" w:sz="0" w:space="0" w:color="auto"/>
                          </w:divBdr>
                        </w:div>
                      </w:divsChild>
                    </w:div>
                    <w:div w:id="609093275">
                      <w:marLeft w:val="900"/>
                      <w:marRight w:val="0"/>
                      <w:marTop w:val="0"/>
                      <w:marBottom w:val="300"/>
                      <w:divBdr>
                        <w:top w:val="none" w:sz="0" w:space="0" w:color="auto"/>
                        <w:left w:val="none" w:sz="0" w:space="0" w:color="auto"/>
                        <w:bottom w:val="none" w:sz="0" w:space="0" w:color="auto"/>
                        <w:right w:val="none" w:sz="0" w:space="0" w:color="auto"/>
                      </w:divBdr>
                    </w:div>
                    <w:div w:id="1576159073">
                      <w:marLeft w:val="1350"/>
                      <w:marRight w:val="0"/>
                      <w:marTop w:val="300"/>
                      <w:marBottom w:val="300"/>
                      <w:divBdr>
                        <w:top w:val="none" w:sz="0" w:space="0" w:color="auto"/>
                        <w:left w:val="none" w:sz="0" w:space="0" w:color="auto"/>
                        <w:bottom w:val="none" w:sz="0" w:space="0" w:color="auto"/>
                        <w:right w:val="none" w:sz="0" w:space="0" w:color="auto"/>
                      </w:divBdr>
                      <w:divsChild>
                        <w:div w:id="1892033854">
                          <w:marLeft w:val="0"/>
                          <w:marRight w:val="0"/>
                          <w:marTop w:val="0"/>
                          <w:marBottom w:val="0"/>
                          <w:divBdr>
                            <w:top w:val="none" w:sz="0" w:space="0" w:color="auto"/>
                            <w:left w:val="none" w:sz="0" w:space="0" w:color="auto"/>
                            <w:bottom w:val="none" w:sz="0" w:space="0" w:color="auto"/>
                            <w:right w:val="none" w:sz="0" w:space="0" w:color="auto"/>
                          </w:divBdr>
                        </w:div>
                      </w:divsChild>
                    </w:div>
                    <w:div w:id="2025591670">
                      <w:marLeft w:val="900"/>
                      <w:marRight w:val="0"/>
                      <w:marTop w:val="0"/>
                      <w:marBottom w:val="300"/>
                      <w:divBdr>
                        <w:top w:val="none" w:sz="0" w:space="0" w:color="auto"/>
                        <w:left w:val="none" w:sz="0" w:space="0" w:color="auto"/>
                        <w:bottom w:val="none" w:sz="0" w:space="0" w:color="auto"/>
                        <w:right w:val="none" w:sz="0" w:space="0" w:color="auto"/>
                      </w:divBdr>
                    </w:div>
                    <w:div w:id="1456438988">
                      <w:marLeft w:val="1350"/>
                      <w:marRight w:val="0"/>
                      <w:marTop w:val="300"/>
                      <w:marBottom w:val="300"/>
                      <w:divBdr>
                        <w:top w:val="none" w:sz="0" w:space="0" w:color="auto"/>
                        <w:left w:val="none" w:sz="0" w:space="0" w:color="auto"/>
                        <w:bottom w:val="none" w:sz="0" w:space="0" w:color="auto"/>
                        <w:right w:val="none" w:sz="0" w:space="0" w:color="auto"/>
                      </w:divBdr>
                      <w:divsChild>
                        <w:div w:id="538519997">
                          <w:marLeft w:val="0"/>
                          <w:marRight w:val="0"/>
                          <w:marTop w:val="0"/>
                          <w:marBottom w:val="0"/>
                          <w:divBdr>
                            <w:top w:val="none" w:sz="0" w:space="0" w:color="auto"/>
                            <w:left w:val="none" w:sz="0" w:space="0" w:color="auto"/>
                            <w:bottom w:val="none" w:sz="0" w:space="0" w:color="auto"/>
                            <w:right w:val="none" w:sz="0" w:space="0" w:color="auto"/>
                          </w:divBdr>
                        </w:div>
                      </w:divsChild>
                    </w:div>
                    <w:div w:id="318316111">
                      <w:marLeft w:val="900"/>
                      <w:marRight w:val="0"/>
                      <w:marTop w:val="0"/>
                      <w:marBottom w:val="300"/>
                      <w:divBdr>
                        <w:top w:val="none" w:sz="0" w:space="0" w:color="auto"/>
                        <w:left w:val="none" w:sz="0" w:space="0" w:color="auto"/>
                        <w:bottom w:val="none" w:sz="0" w:space="0" w:color="auto"/>
                        <w:right w:val="none" w:sz="0" w:space="0" w:color="auto"/>
                      </w:divBdr>
                    </w:div>
                    <w:div w:id="275136122">
                      <w:marLeft w:val="1350"/>
                      <w:marRight w:val="0"/>
                      <w:marTop w:val="300"/>
                      <w:marBottom w:val="300"/>
                      <w:divBdr>
                        <w:top w:val="none" w:sz="0" w:space="0" w:color="auto"/>
                        <w:left w:val="none" w:sz="0" w:space="0" w:color="auto"/>
                        <w:bottom w:val="none" w:sz="0" w:space="0" w:color="auto"/>
                        <w:right w:val="none" w:sz="0" w:space="0" w:color="auto"/>
                      </w:divBdr>
                      <w:divsChild>
                        <w:div w:id="1003438845">
                          <w:marLeft w:val="0"/>
                          <w:marRight w:val="0"/>
                          <w:marTop w:val="0"/>
                          <w:marBottom w:val="0"/>
                          <w:divBdr>
                            <w:top w:val="none" w:sz="0" w:space="0" w:color="auto"/>
                            <w:left w:val="none" w:sz="0" w:space="0" w:color="auto"/>
                            <w:bottom w:val="none" w:sz="0" w:space="0" w:color="auto"/>
                            <w:right w:val="none" w:sz="0" w:space="0" w:color="auto"/>
                          </w:divBdr>
                        </w:div>
                      </w:divsChild>
                    </w:div>
                    <w:div w:id="1882403882">
                      <w:marLeft w:val="900"/>
                      <w:marRight w:val="0"/>
                      <w:marTop w:val="0"/>
                      <w:marBottom w:val="300"/>
                      <w:divBdr>
                        <w:top w:val="none" w:sz="0" w:space="0" w:color="auto"/>
                        <w:left w:val="none" w:sz="0" w:space="0" w:color="auto"/>
                        <w:bottom w:val="none" w:sz="0" w:space="0" w:color="auto"/>
                        <w:right w:val="none" w:sz="0" w:space="0" w:color="auto"/>
                      </w:divBdr>
                    </w:div>
                    <w:div w:id="50420866">
                      <w:marLeft w:val="1350"/>
                      <w:marRight w:val="0"/>
                      <w:marTop w:val="300"/>
                      <w:marBottom w:val="300"/>
                      <w:divBdr>
                        <w:top w:val="none" w:sz="0" w:space="0" w:color="auto"/>
                        <w:left w:val="none" w:sz="0" w:space="0" w:color="auto"/>
                        <w:bottom w:val="none" w:sz="0" w:space="0" w:color="auto"/>
                        <w:right w:val="none" w:sz="0" w:space="0" w:color="auto"/>
                      </w:divBdr>
                      <w:divsChild>
                        <w:div w:id="1318921205">
                          <w:marLeft w:val="0"/>
                          <w:marRight w:val="0"/>
                          <w:marTop w:val="0"/>
                          <w:marBottom w:val="0"/>
                          <w:divBdr>
                            <w:top w:val="none" w:sz="0" w:space="0" w:color="auto"/>
                            <w:left w:val="none" w:sz="0" w:space="0" w:color="auto"/>
                            <w:bottom w:val="none" w:sz="0" w:space="0" w:color="auto"/>
                            <w:right w:val="none" w:sz="0" w:space="0" w:color="auto"/>
                          </w:divBdr>
                        </w:div>
                      </w:divsChild>
                    </w:div>
                    <w:div w:id="35277297">
                      <w:marLeft w:val="900"/>
                      <w:marRight w:val="0"/>
                      <w:marTop w:val="0"/>
                      <w:marBottom w:val="300"/>
                      <w:divBdr>
                        <w:top w:val="none" w:sz="0" w:space="0" w:color="auto"/>
                        <w:left w:val="none" w:sz="0" w:space="0" w:color="auto"/>
                        <w:bottom w:val="none" w:sz="0" w:space="0" w:color="auto"/>
                        <w:right w:val="none" w:sz="0" w:space="0" w:color="auto"/>
                      </w:divBdr>
                    </w:div>
                    <w:div w:id="1264071381">
                      <w:marLeft w:val="1350"/>
                      <w:marRight w:val="0"/>
                      <w:marTop w:val="300"/>
                      <w:marBottom w:val="300"/>
                      <w:divBdr>
                        <w:top w:val="none" w:sz="0" w:space="0" w:color="auto"/>
                        <w:left w:val="none" w:sz="0" w:space="0" w:color="auto"/>
                        <w:bottom w:val="none" w:sz="0" w:space="0" w:color="auto"/>
                        <w:right w:val="none" w:sz="0" w:space="0" w:color="auto"/>
                      </w:divBdr>
                      <w:divsChild>
                        <w:div w:id="1308631685">
                          <w:marLeft w:val="0"/>
                          <w:marRight w:val="0"/>
                          <w:marTop w:val="0"/>
                          <w:marBottom w:val="0"/>
                          <w:divBdr>
                            <w:top w:val="none" w:sz="0" w:space="0" w:color="auto"/>
                            <w:left w:val="none" w:sz="0" w:space="0" w:color="auto"/>
                            <w:bottom w:val="none" w:sz="0" w:space="0" w:color="auto"/>
                            <w:right w:val="none" w:sz="0" w:space="0" w:color="auto"/>
                          </w:divBdr>
                        </w:div>
                      </w:divsChild>
                    </w:div>
                    <w:div w:id="907618656">
                      <w:marLeft w:val="900"/>
                      <w:marRight w:val="0"/>
                      <w:marTop w:val="0"/>
                      <w:marBottom w:val="300"/>
                      <w:divBdr>
                        <w:top w:val="none" w:sz="0" w:space="0" w:color="auto"/>
                        <w:left w:val="none" w:sz="0" w:space="0" w:color="auto"/>
                        <w:bottom w:val="none" w:sz="0" w:space="0" w:color="auto"/>
                        <w:right w:val="none" w:sz="0" w:space="0" w:color="auto"/>
                      </w:divBdr>
                    </w:div>
                    <w:div w:id="1669476197">
                      <w:marLeft w:val="1350"/>
                      <w:marRight w:val="0"/>
                      <w:marTop w:val="300"/>
                      <w:marBottom w:val="300"/>
                      <w:divBdr>
                        <w:top w:val="none" w:sz="0" w:space="0" w:color="auto"/>
                        <w:left w:val="none" w:sz="0" w:space="0" w:color="auto"/>
                        <w:bottom w:val="none" w:sz="0" w:space="0" w:color="auto"/>
                        <w:right w:val="none" w:sz="0" w:space="0" w:color="auto"/>
                      </w:divBdr>
                      <w:divsChild>
                        <w:div w:id="1806505171">
                          <w:marLeft w:val="0"/>
                          <w:marRight w:val="0"/>
                          <w:marTop w:val="0"/>
                          <w:marBottom w:val="0"/>
                          <w:divBdr>
                            <w:top w:val="none" w:sz="0" w:space="0" w:color="auto"/>
                            <w:left w:val="none" w:sz="0" w:space="0" w:color="auto"/>
                            <w:bottom w:val="none" w:sz="0" w:space="0" w:color="auto"/>
                            <w:right w:val="none" w:sz="0" w:space="0" w:color="auto"/>
                          </w:divBdr>
                        </w:div>
                      </w:divsChild>
                    </w:div>
                    <w:div w:id="1581408248">
                      <w:marLeft w:val="900"/>
                      <w:marRight w:val="0"/>
                      <w:marTop w:val="0"/>
                      <w:marBottom w:val="300"/>
                      <w:divBdr>
                        <w:top w:val="none" w:sz="0" w:space="0" w:color="auto"/>
                        <w:left w:val="none" w:sz="0" w:space="0" w:color="auto"/>
                        <w:bottom w:val="none" w:sz="0" w:space="0" w:color="auto"/>
                        <w:right w:val="none" w:sz="0" w:space="0" w:color="auto"/>
                      </w:divBdr>
                    </w:div>
                    <w:div w:id="1966278951">
                      <w:marLeft w:val="1350"/>
                      <w:marRight w:val="0"/>
                      <w:marTop w:val="300"/>
                      <w:marBottom w:val="300"/>
                      <w:divBdr>
                        <w:top w:val="none" w:sz="0" w:space="0" w:color="auto"/>
                        <w:left w:val="none" w:sz="0" w:space="0" w:color="auto"/>
                        <w:bottom w:val="none" w:sz="0" w:space="0" w:color="auto"/>
                        <w:right w:val="none" w:sz="0" w:space="0" w:color="auto"/>
                      </w:divBdr>
                      <w:divsChild>
                        <w:div w:id="154320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461200">
                  <w:marLeft w:val="525"/>
                  <w:marRight w:val="0"/>
                  <w:marTop w:val="300"/>
                  <w:marBottom w:val="300"/>
                  <w:divBdr>
                    <w:top w:val="none" w:sz="0" w:space="0" w:color="auto"/>
                    <w:left w:val="none" w:sz="0" w:space="0" w:color="auto"/>
                    <w:bottom w:val="none" w:sz="0" w:space="0" w:color="auto"/>
                    <w:right w:val="none" w:sz="0" w:space="0" w:color="auto"/>
                  </w:divBdr>
                </w:div>
                <w:div w:id="692461110">
                  <w:marLeft w:val="0"/>
                  <w:marRight w:val="0"/>
                  <w:marTop w:val="0"/>
                  <w:marBottom w:val="0"/>
                  <w:divBdr>
                    <w:top w:val="none" w:sz="0" w:space="0" w:color="auto"/>
                    <w:left w:val="none" w:sz="0" w:space="0" w:color="auto"/>
                    <w:bottom w:val="none" w:sz="0" w:space="0" w:color="auto"/>
                    <w:right w:val="none" w:sz="0" w:space="0" w:color="auto"/>
                  </w:divBdr>
                  <w:divsChild>
                    <w:div w:id="301883189">
                      <w:marLeft w:val="900"/>
                      <w:marRight w:val="0"/>
                      <w:marTop w:val="0"/>
                      <w:marBottom w:val="300"/>
                      <w:divBdr>
                        <w:top w:val="none" w:sz="0" w:space="0" w:color="auto"/>
                        <w:left w:val="none" w:sz="0" w:space="0" w:color="auto"/>
                        <w:bottom w:val="none" w:sz="0" w:space="0" w:color="auto"/>
                        <w:right w:val="none" w:sz="0" w:space="0" w:color="auto"/>
                      </w:divBdr>
                    </w:div>
                    <w:div w:id="2071881976">
                      <w:marLeft w:val="1350"/>
                      <w:marRight w:val="0"/>
                      <w:marTop w:val="300"/>
                      <w:marBottom w:val="300"/>
                      <w:divBdr>
                        <w:top w:val="none" w:sz="0" w:space="0" w:color="auto"/>
                        <w:left w:val="none" w:sz="0" w:space="0" w:color="auto"/>
                        <w:bottom w:val="none" w:sz="0" w:space="0" w:color="auto"/>
                        <w:right w:val="none" w:sz="0" w:space="0" w:color="auto"/>
                      </w:divBdr>
                      <w:divsChild>
                        <w:div w:id="108664620">
                          <w:marLeft w:val="0"/>
                          <w:marRight w:val="0"/>
                          <w:marTop w:val="0"/>
                          <w:marBottom w:val="0"/>
                          <w:divBdr>
                            <w:top w:val="none" w:sz="0" w:space="0" w:color="auto"/>
                            <w:left w:val="none" w:sz="0" w:space="0" w:color="auto"/>
                            <w:bottom w:val="none" w:sz="0" w:space="0" w:color="auto"/>
                            <w:right w:val="none" w:sz="0" w:space="0" w:color="auto"/>
                          </w:divBdr>
                        </w:div>
                      </w:divsChild>
                    </w:div>
                    <w:div w:id="244148016">
                      <w:marLeft w:val="900"/>
                      <w:marRight w:val="0"/>
                      <w:marTop w:val="0"/>
                      <w:marBottom w:val="300"/>
                      <w:divBdr>
                        <w:top w:val="none" w:sz="0" w:space="0" w:color="auto"/>
                        <w:left w:val="none" w:sz="0" w:space="0" w:color="auto"/>
                        <w:bottom w:val="none" w:sz="0" w:space="0" w:color="auto"/>
                        <w:right w:val="none" w:sz="0" w:space="0" w:color="auto"/>
                      </w:divBdr>
                    </w:div>
                    <w:div w:id="1767194390">
                      <w:marLeft w:val="1350"/>
                      <w:marRight w:val="0"/>
                      <w:marTop w:val="300"/>
                      <w:marBottom w:val="300"/>
                      <w:divBdr>
                        <w:top w:val="none" w:sz="0" w:space="0" w:color="auto"/>
                        <w:left w:val="none" w:sz="0" w:space="0" w:color="auto"/>
                        <w:bottom w:val="none" w:sz="0" w:space="0" w:color="auto"/>
                        <w:right w:val="none" w:sz="0" w:space="0" w:color="auto"/>
                      </w:divBdr>
                      <w:divsChild>
                        <w:div w:id="1260410035">
                          <w:marLeft w:val="0"/>
                          <w:marRight w:val="0"/>
                          <w:marTop w:val="0"/>
                          <w:marBottom w:val="0"/>
                          <w:divBdr>
                            <w:top w:val="none" w:sz="0" w:space="0" w:color="auto"/>
                            <w:left w:val="none" w:sz="0" w:space="0" w:color="auto"/>
                            <w:bottom w:val="none" w:sz="0" w:space="0" w:color="auto"/>
                            <w:right w:val="none" w:sz="0" w:space="0" w:color="auto"/>
                          </w:divBdr>
                        </w:div>
                      </w:divsChild>
                    </w:div>
                    <w:div w:id="1251815283">
                      <w:marLeft w:val="900"/>
                      <w:marRight w:val="0"/>
                      <w:marTop w:val="0"/>
                      <w:marBottom w:val="300"/>
                      <w:divBdr>
                        <w:top w:val="none" w:sz="0" w:space="0" w:color="auto"/>
                        <w:left w:val="none" w:sz="0" w:space="0" w:color="auto"/>
                        <w:bottom w:val="none" w:sz="0" w:space="0" w:color="auto"/>
                        <w:right w:val="none" w:sz="0" w:space="0" w:color="auto"/>
                      </w:divBdr>
                    </w:div>
                    <w:div w:id="783963140">
                      <w:marLeft w:val="1350"/>
                      <w:marRight w:val="0"/>
                      <w:marTop w:val="300"/>
                      <w:marBottom w:val="300"/>
                      <w:divBdr>
                        <w:top w:val="none" w:sz="0" w:space="0" w:color="auto"/>
                        <w:left w:val="none" w:sz="0" w:space="0" w:color="auto"/>
                        <w:bottom w:val="none" w:sz="0" w:space="0" w:color="auto"/>
                        <w:right w:val="none" w:sz="0" w:space="0" w:color="auto"/>
                      </w:divBdr>
                      <w:divsChild>
                        <w:div w:id="37513698">
                          <w:marLeft w:val="0"/>
                          <w:marRight w:val="0"/>
                          <w:marTop w:val="0"/>
                          <w:marBottom w:val="0"/>
                          <w:divBdr>
                            <w:top w:val="none" w:sz="0" w:space="0" w:color="auto"/>
                            <w:left w:val="none" w:sz="0" w:space="0" w:color="auto"/>
                            <w:bottom w:val="none" w:sz="0" w:space="0" w:color="auto"/>
                            <w:right w:val="none" w:sz="0" w:space="0" w:color="auto"/>
                          </w:divBdr>
                        </w:div>
                      </w:divsChild>
                    </w:div>
                    <w:div w:id="1325816285">
                      <w:marLeft w:val="900"/>
                      <w:marRight w:val="0"/>
                      <w:marTop w:val="0"/>
                      <w:marBottom w:val="300"/>
                      <w:divBdr>
                        <w:top w:val="none" w:sz="0" w:space="0" w:color="auto"/>
                        <w:left w:val="none" w:sz="0" w:space="0" w:color="auto"/>
                        <w:bottom w:val="none" w:sz="0" w:space="0" w:color="auto"/>
                        <w:right w:val="none" w:sz="0" w:space="0" w:color="auto"/>
                      </w:divBdr>
                    </w:div>
                    <w:div w:id="2052878486">
                      <w:marLeft w:val="1350"/>
                      <w:marRight w:val="0"/>
                      <w:marTop w:val="300"/>
                      <w:marBottom w:val="300"/>
                      <w:divBdr>
                        <w:top w:val="none" w:sz="0" w:space="0" w:color="auto"/>
                        <w:left w:val="none" w:sz="0" w:space="0" w:color="auto"/>
                        <w:bottom w:val="none" w:sz="0" w:space="0" w:color="auto"/>
                        <w:right w:val="none" w:sz="0" w:space="0" w:color="auto"/>
                      </w:divBdr>
                      <w:divsChild>
                        <w:div w:id="424811648">
                          <w:marLeft w:val="0"/>
                          <w:marRight w:val="0"/>
                          <w:marTop w:val="0"/>
                          <w:marBottom w:val="0"/>
                          <w:divBdr>
                            <w:top w:val="none" w:sz="0" w:space="0" w:color="auto"/>
                            <w:left w:val="none" w:sz="0" w:space="0" w:color="auto"/>
                            <w:bottom w:val="none" w:sz="0" w:space="0" w:color="auto"/>
                            <w:right w:val="none" w:sz="0" w:space="0" w:color="auto"/>
                          </w:divBdr>
                        </w:div>
                      </w:divsChild>
                    </w:div>
                    <w:div w:id="1358505310">
                      <w:marLeft w:val="900"/>
                      <w:marRight w:val="0"/>
                      <w:marTop w:val="0"/>
                      <w:marBottom w:val="300"/>
                      <w:divBdr>
                        <w:top w:val="none" w:sz="0" w:space="0" w:color="auto"/>
                        <w:left w:val="none" w:sz="0" w:space="0" w:color="auto"/>
                        <w:bottom w:val="none" w:sz="0" w:space="0" w:color="auto"/>
                        <w:right w:val="none" w:sz="0" w:space="0" w:color="auto"/>
                      </w:divBdr>
                    </w:div>
                    <w:div w:id="1865560628">
                      <w:marLeft w:val="1350"/>
                      <w:marRight w:val="0"/>
                      <w:marTop w:val="300"/>
                      <w:marBottom w:val="300"/>
                      <w:divBdr>
                        <w:top w:val="none" w:sz="0" w:space="0" w:color="auto"/>
                        <w:left w:val="none" w:sz="0" w:space="0" w:color="auto"/>
                        <w:bottom w:val="none" w:sz="0" w:space="0" w:color="auto"/>
                        <w:right w:val="none" w:sz="0" w:space="0" w:color="auto"/>
                      </w:divBdr>
                      <w:divsChild>
                        <w:div w:id="1710763351">
                          <w:marLeft w:val="0"/>
                          <w:marRight w:val="0"/>
                          <w:marTop w:val="0"/>
                          <w:marBottom w:val="0"/>
                          <w:divBdr>
                            <w:top w:val="none" w:sz="0" w:space="0" w:color="auto"/>
                            <w:left w:val="none" w:sz="0" w:space="0" w:color="auto"/>
                            <w:bottom w:val="none" w:sz="0" w:space="0" w:color="auto"/>
                            <w:right w:val="none" w:sz="0" w:space="0" w:color="auto"/>
                          </w:divBdr>
                        </w:div>
                      </w:divsChild>
                    </w:div>
                    <w:div w:id="330985812">
                      <w:marLeft w:val="900"/>
                      <w:marRight w:val="0"/>
                      <w:marTop w:val="0"/>
                      <w:marBottom w:val="300"/>
                      <w:divBdr>
                        <w:top w:val="none" w:sz="0" w:space="0" w:color="auto"/>
                        <w:left w:val="none" w:sz="0" w:space="0" w:color="auto"/>
                        <w:bottom w:val="none" w:sz="0" w:space="0" w:color="auto"/>
                        <w:right w:val="none" w:sz="0" w:space="0" w:color="auto"/>
                      </w:divBdr>
                    </w:div>
                    <w:div w:id="926383365">
                      <w:marLeft w:val="1350"/>
                      <w:marRight w:val="0"/>
                      <w:marTop w:val="300"/>
                      <w:marBottom w:val="300"/>
                      <w:divBdr>
                        <w:top w:val="none" w:sz="0" w:space="0" w:color="auto"/>
                        <w:left w:val="none" w:sz="0" w:space="0" w:color="auto"/>
                        <w:bottom w:val="none" w:sz="0" w:space="0" w:color="auto"/>
                        <w:right w:val="none" w:sz="0" w:space="0" w:color="auto"/>
                      </w:divBdr>
                      <w:divsChild>
                        <w:div w:id="1102726317">
                          <w:marLeft w:val="0"/>
                          <w:marRight w:val="0"/>
                          <w:marTop w:val="0"/>
                          <w:marBottom w:val="0"/>
                          <w:divBdr>
                            <w:top w:val="none" w:sz="0" w:space="0" w:color="auto"/>
                            <w:left w:val="none" w:sz="0" w:space="0" w:color="auto"/>
                            <w:bottom w:val="none" w:sz="0" w:space="0" w:color="auto"/>
                            <w:right w:val="none" w:sz="0" w:space="0" w:color="auto"/>
                          </w:divBdr>
                        </w:div>
                      </w:divsChild>
                    </w:div>
                    <w:div w:id="1291204925">
                      <w:marLeft w:val="900"/>
                      <w:marRight w:val="0"/>
                      <w:marTop w:val="0"/>
                      <w:marBottom w:val="300"/>
                      <w:divBdr>
                        <w:top w:val="none" w:sz="0" w:space="0" w:color="auto"/>
                        <w:left w:val="none" w:sz="0" w:space="0" w:color="auto"/>
                        <w:bottom w:val="none" w:sz="0" w:space="0" w:color="auto"/>
                        <w:right w:val="none" w:sz="0" w:space="0" w:color="auto"/>
                      </w:divBdr>
                    </w:div>
                    <w:div w:id="88889710">
                      <w:marLeft w:val="1350"/>
                      <w:marRight w:val="0"/>
                      <w:marTop w:val="300"/>
                      <w:marBottom w:val="300"/>
                      <w:divBdr>
                        <w:top w:val="none" w:sz="0" w:space="0" w:color="auto"/>
                        <w:left w:val="none" w:sz="0" w:space="0" w:color="auto"/>
                        <w:bottom w:val="none" w:sz="0" w:space="0" w:color="auto"/>
                        <w:right w:val="none" w:sz="0" w:space="0" w:color="auto"/>
                      </w:divBdr>
                      <w:divsChild>
                        <w:div w:id="1426851473">
                          <w:marLeft w:val="0"/>
                          <w:marRight w:val="0"/>
                          <w:marTop w:val="0"/>
                          <w:marBottom w:val="0"/>
                          <w:divBdr>
                            <w:top w:val="none" w:sz="0" w:space="0" w:color="auto"/>
                            <w:left w:val="none" w:sz="0" w:space="0" w:color="auto"/>
                            <w:bottom w:val="none" w:sz="0" w:space="0" w:color="auto"/>
                            <w:right w:val="none" w:sz="0" w:space="0" w:color="auto"/>
                          </w:divBdr>
                        </w:div>
                      </w:divsChild>
                    </w:div>
                    <w:div w:id="113982522">
                      <w:marLeft w:val="900"/>
                      <w:marRight w:val="0"/>
                      <w:marTop w:val="0"/>
                      <w:marBottom w:val="300"/>
                      <w:divBdr>
                        <w:top w:val="none" w:sz="0" w:space="0" w:color="auto"/>
                        <w:left w:val="none" w:sz="0" w:space="0" w:color="auto"/>
                        <w:bottom w:val="none" w:sz="0" w:space="0" w:color="auto"/>
                        <w:right w:val="none" w:sz="0" w:space="0" w:color="auto"/>
                      </w:divBdr>
                    </w:div>
                    <w:div w:id="377321601">
                      <w:marLeft w:val="1350"/>
                      <w:marRight w:val="0"/>
                      <w:marTop w:val="300"/>
                      <w:marBottom w:val="300"/>
                      <w:divBdr>
                        <w:top w:val="none" w:sz="0" w:space="0" w:color="auto"/>
                        <w:left w:val="none" w:sz="0" w:space="0" w:color="auto"/>
                        <w:bottom w:val="none" w:sz="0" w:space="0" w:color="auto"/>
                        <w:right w:val="none" w:sz="0" w:space="0" w:color="auto"/>
                      </w:divBdr>
                      <w:divsChild>
                        <w:div w:id="137156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526611">
                  <w:marLeft w:val="525"/>
                  <w:marRight w:val="0"/>
                  <w:marTop w:val="300"/>
                  <w:marBottom w:val="300"/>
                  <w:divBdr>
                    <w:top w:val="none" w:sz="0" w:space="0" w:color="auto"/>
                    <w:left w:val="none" w:sz="0" w:space="0" w:color="auto"/>
                    <w:bottom w:val="none" w:sz="0" w:space="0" w:color="auto"/>
                    <w:right w:val="none" w:sz="0" w:space="0" w:color="auto"/>
                  </w:divBdr>
                </w:div>
                <w:div w:id="1669214708">
                  <w:marLeft w:val="0"/>
                  <w:marRight w:val="0"/>
                  <w:marTop w:val="0"/>
                  <w:marBottom w:val="0"/>
                  <w:divBdr>
                    <w:top w:val="none" w:sz="0" w:space="0" w:color="auto"/>
                    <w:left w:val="none" w:sz="0" w:space="0" w:color="auto"/>
                    <w:bottom w:val="none" w:sz="0" w:space="0" w:color="auto"/>
                    <w:right w:val="none" w:sz="0" w:space="0" w:color="auto"/>
                  </w:divBdr>
                  <w:divsChild>
                    <w:div w:id="1659530283">
                      <w:marLeft w:val="900"/>
                      <w:marRight w:val="0"/>
                      <w:marTop w:val="0"/>
                      <w:marBottom w:val="300"/>
                      <w:divBdr>
                        <w:top w:val="none" w:sz="0" w:space="0" w:color="auto"/>
                        <w:left w:val="none" w:sz="0" w:space="0" w:color="auto"/>
                        <w:bottom w:val="none" w:sz="0" w:space="0" w:color="auto"/>
                        <w:right w:val="none" w:sz="0" w:space="0" w:color="auto"/>
                      </w:divBdr>
                    </w:div>
                    <w:div w:id="663820716">
                      <w:marLeft w:val="1350"/>
                      <w:marRight w:val="0"/>
                      <w:marTop w:val="300"/>
                      <w:marBottom w:val="300"/>
                      <w:divBdr>
                        <w:top w:val="none" w:sz="0" w:space="0" w:color="auto"/>
                        <w:left w:val="none" w:sz="0" w:space="0" w:color="auto"/>
                        <w:bottom w:val="none" w:sz="0" w:space="0" w:color="auto"/>
                        <w:right w:val="none" w:sz="0" w:space="0" w:color="auto"/>
                      </w:divBdr>
                      <w:divsChild>
                        <w:div w:id="1031614829">
                          <w:marLeft w:val="0"/>
                          <w:marRight w:val="0"/>
                          <w:marTop w:val="0"/>
                          <w:marBottom w:val="0"/>
                          <w:divBdr>
                            <w:top w:val="none" w:sz="0" w:space="0" w:color="auto"/>
                            <w:left w:val="none" w:sz="0" w:space="0" w:color="auto"/>
                            <w:bottom w:val="none" w:sz="0" w:space="0" w:color="auto"/>
                            <w:right w:val="none" w:sz="0" w:space="0" w:color="auto"/>
                          </w:divBdr>
                        </w:div>
                      </w:divsChild>
                    </w:div>
                    <w:div w:id="1613515067">
                      <w:marLeft w:val="900"/>
                      <w:marRight w:val="0"/>
                      <w:marTop w:val="0"/>
                      <w:marBottom w:val="300"/>
                      <w:divBdr>
                        <w:top w:val="none" w:sz="0" w:space="0" w:color="auto"/>
                        <w:left w:val="none" w:sz="0" w:space="0" w:color="auto"/>
                        <w:bottom w:val="none" w:sz="0" w:space="0" w:color="auto"/>
                        <w:right w:val="none" w:sz="0" w:space="0" w:color="auto"/>
                      </w:divBdr>
                    </w:div>
                    <w:div w:id="525018870">
                      <w:marLeft w:val="1350"/>
                      <w:marRight w:val="0"/>
                      <w:marTop w:val="300"/>
                      <w:marBottom w:val="300"/>
                      <w:divBdr>
                        <w:top w:val="none" w:sz="0" w:space="0" w:color="auto"/>
                        <w:left w:val="none" w:sz="0" w:space="0" w:color="auto"/>
                        <w:bottom w:val="none" w:sz="0" w:space="0" w:color="auto"/>
                        <w:right w:val="none" w:sz="0" w:space="0" w:color="auto"/>
                      </w:divBdr>
                      <w:divsChild>
                        <w:div w:id="165943539">
                          <w:marLeft w:val="0"/>
                          <w:marRight w:val="0"/>
                          <w:marTop w:val="0"/>
                          <w:marBottom w:val="0"/>
                          <w:divBdr>
                            <w:top w:val="none" w:sz="0" w:space="0" w:color="auto"/>
                            <w:left w:val="none" w:sz="0" w:space="0" w:color="auto"/>
                            <w:bottom w:val="none" w:sz="0" w:space="0" w:color="auto"/>
                            <w:right w:val="none" w:sz="0" w:space="0" w:color="auto"/>
                          </w:divBdr>
                        </w:div>
                      </w:divsChild>
                    </w:div>
                    <w:div w:id="1030841785">
                      <w:marLeft w:val="900"/>
                      <w:marRight w:val="0"/>
                      <w:marTop w:val="0"/>
                      <w:marBottom w:val="300"/>
                      <w:divBdr>
                        <w:top w:val="none" w:sz="0" w:space="0" w:color="auto"/>
                        <w:left w:val="none" w:sz="0" w:space="0" w:color="auto"/>
                        <w:bottom w:val="none" w:sz="0" w:space="0" w:color="auto"/>
                        <w:right w:val="none" w:sz="0" w:space="0" w:color="auto"/>
                      </w:divBdr>
                    </w:div>
                    <w:div w:id="1892425720">
                      <w:marLeft w:val="1350"/>
                      <w:marRight w:val="0"/>
                      <w:marTop w:val="300"/>
                      <w:marBottom w:val="300"/>
                      <w:divBdr>
                        <w:top w:val="none" w:sz="0" w:space="0" w:color="auto"/>
                        <w:left w:val="none" w:sz="0" w:space="0" w:color="auto"/>
                        <w:bottom w:val="none" w:sz="0" w:space="0" w:color="auto"/>
                        <w:right w:val="none" w:sz="0" w:space="0" w:color="auto"/>
                      </w:divBdr>
                      <w:divsChild>
                        <w:div w:id="588542890">
                          <w:marLeft w:val="0"/>
                          <w:marRight w:val="0"/>
                          <w:marTop w:val="0"/>
                          <w:marBottom w:val="0"/>
                          <w:divBdr>
                            <w:top w:val="none" w:sz="0" w:space="0" w:color="auto"/>
                            <w:left w:val="none" w:sz="0" w:space="0" w:color="auto"/>
                            <w:bottom w:val="none" w:sz="0" w:space="0" w:color="auto"/>
                            <w:right w:val="none" w:sz="0" w:space="0" w:color="auto"/>
                          </w:divBdr>
                        </w:div>
                      </w:divsChild>
                    </w:div>
                    <w:div w:id="271254813">
                      <w:marLeft w:val="900"/>
                      <w:marRight w:val="0"/>
                      <w:marTop w:val="0"/>
                      <w:marBottom w:val="300"/>
                      <w:divBdr>
                        <w:top w:val="none" w:sz="0" w:space="0" w:color="auto"/>
                        <w:left w:val="none" w:sz="0" w:space="0" w:color="auto"/>
                        <w:bottom w:val="none" w:sz="0" w:space="0" w:color="auto"/>
                        <w:right w:val="none" w:sz="0" w:space="0" w:color="auto"/>
                      </w:divBdr>
                    </w:div>
                    <w:div w:id="1569268641">
                      <w:marLeft w:val="1350"/>
                      <w:marRight w:val="0"/>
                      <w:marTop w:val="300"/>
                      <w:marBottom w:val="300"/>
                      <w:divBdr>
                        <w:top w:val="none" w:sz="0" w:space="0" w:color="auto"/>
                        <w:left w:val="none" w:sz="0" w:space="0" w:color="auto"/>
                        <w:bottom w:val="none" w:sz="0" w:space="0" w:color="auto"/>
                        <w:right w:val="none" w:sz="0" w:space="0" w:color="auto"/>
                      </w:divBdr>
                      <w:divsChild>
                        <w:div w:id="13619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09.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5.xml"/><Relationship Id="rId84" Type="http://schemas.openxmlformats.org/officeDocument/2006/relationships/control" Target="activeX/activeX76.xml"/><Relationship Id="rId138" Type="http://schemas.openxmlformats.org/officeDocument/2006/relationships/control" Target="activeX/activeX130.xml"/><Relationship Id="rId159" Type="http://schemas.openxmlformats.org/officeDocument/2006/relationships/control" Target="activeX/activeX151.xml"/><Relationship Id="rId170" Type="http://schemas.openxmlformats.org/officeDocument/2006/relationships/control" Target="activeX/activeX162.xml"/><Relationship Id="rId191" Type="http://schemas.openxmlformats.org/officeDocument/2006/relationships/control" Target="activeX/activeX183.xml"/><Relationship Id="rId205" Type="http://schemas.openxmlformats.org/officeDocument/2006/relationships/control" Target="activeX/activeX197.xml"/><Relationship Id="rId226" Type="http://schemas.openxmlformats.org/officeDocument/2006/relationships/control" Target="activeX/activeX218.xml"/><Relationship Id="rId247" Type="http://schemas.openxmlformats.org/officeDocument/2006/relationships/control" Target="activeX/activeX239.xml"/><Relationship Id="rId107" Type="http://schemas.openxmlformats.org/officeDocument/2006/relationships/control" Target="activeX/activeX99.xml"/><Relationship Id="rId268" Type="http://schemas.openxmlformats.org/officeDocument/2006/relationships/control" Target="activeX/activeX260.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5.xml"/><Relationship Id="rId74" Type="http://schemas.openxmlformats.org/officeDocument/2006/relationships/control" Target="activeX/activeX66.xml"/><Relationship Id="rId128" Type="http://schemas.openxmlformats.org/officeDocument/2006/relationships/control" Target="activeX/activeX120.xml"/><Relationship Id="rId149" Type="http://schemas.openxmlformats.org/officeDocument/2006/relationships/control" Target="activeX/activeX141.xml"/><Relationship Id="rId5" Type="http://schemas.openxmlformats.org/officeDocument/2006/relationships/image" Target="media/image1.wmf"/><Relationship Id="rId95" Type="http://schemas.openxmlformats.org/officeDocument/2006/relationships/control" Target="activeX/activeX87.xml"/><Relationship Id="rId160" Type="http://schemas.openxmlformats.org/officeDocument/2006/relationships/control" Target="activeX/activeX152.xml"/><Relationship Id="rId181" Type="http://schemas.openxmlformats.org/officeDocument/2006/relationships/control" Target="activeX/activeX173.xml"/><Relationship Id="rId216" Type="http://schemas.openxmlformats.org/officeDocument/2006/relationships/control" Target="activeX/activeX208.xml"/><Relationship Id="rId237" Type="http://schemas.openxmlformats.org/officeDocument/2006/relationships/control" Target="activeX/activeX229.xml"/><Relationship Id="rId258" Type="http://schemas.openxmlformats.org/officeDocument/2006/relationships/control" Target="activeX/activeX250.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6.xml"/><Relationship Id="rId118" Type="http://schemas.openxmlformats.org/officeDocument/2006/relationships/control" Target="activeX/activeX110.xml"/><Relationship Id="rId139" Type="http://schemas.openxmlformats.org/officeDocument/2006/relationships/control" Target="activeX/activeX131.xml"/><Relationship Id="rId85" Type="http://schemas.openxmlformats.org/officeDocument/2006/relationships/control" Target="activeX/activeX77.xml"/><Relationship Id="rId150" Type="http://schemas.openxmlformats.org/officeDocument/2006/relationships/control" Target="activeX/activeX142.xml"/><Relationship Id="rId171" Type="http://schemas.openxmlformats.org/officeDocument/2006/relationships/control" Target="activeX/activeX163.xml"/><Relationship Id="rId192" Type="http://schemas.openxmlformats.org/officeDocument/2006/relationships/control" Target="activeX/activeX184.xml"/><Relationship Id="rId206" Type="http://schemas.openxmlformats.org/officeDocument/2006/relationships/control" Target="activeX/activeX198.xml"/><Relationship Id="rId227" Type="http://schemas.openxmlformats.org/officeDocument/2006/relationships/control" Target="activeX/activeX219.xml"/><Relationship Id="rId248" Type="http://schemas.openxmlformats.org/officeDocument/2006/relationships/control" Target="activeX/activeX240.xml"/><Relationship Id="rId269" Type="http://schemas.openxmlformats.org/officeDocument/2006/relationships/control" Target="activeX/activeX261.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100.xml"/><Relationship Id="rId129" Type="http://schemas.openxmlformats.org/officeDocument/2006/relationships/control" Target="activeX/activeX121.xml"/><Relationship Id="rId54" Type="http://schemas.openxmlformats.org/officeDocument/2006/relationships/control" Target="activeX/activeX46.xml"/><Relationship Id="rId75" Type="http://schemas.openxmlformats.org/officeDocument/2006/relationships/control" Target="activeX/activeX67.xml"/><Relationship Id="rId96" Type="http://schemas.openxmlformats.org/officeDocument/2006/relationships/control" Target="activeX/activeX88.xml"/><Relationship Id="rId140" Type="http://schemas.openxmlformats.org/officeDocument/2006/relationships/control" Target="activeX/activeX132.xml"/><Relationship Id="rId161" Type="http://schemas.openxmlformats.org/officeDocument/2006/relationships/control" Target="activeX/activeX153.xml"/><Relationship Id="rId182" Type="http://schemas.openxmlformats.org/officeDocument/2006/relationships/control" Target="activeX/activeX174.xml"/><Relationship Id="rId217" Type="http://schemas.openxmlformats.org/officeDocument/2006/relationships/control" Target="activeX/activeX209.xml"/><Relationship Id="rId6" Type="http://schemas.openxmlformats.org/officeDocument/2006/relationships/control" Target="activeX/activeX1.xml"/><Relationship Id="rId238" Type="http://schemas.openxmlformats.org/officeDocument/2006/relationships/control" Target="activeX/activeX230.xml"/><Relationship Id="rId259" Type="http://schemas.openxmlformats.org/officeDocument/2006/relationships/control" Target="activeX/activeX251.xml"/><Relationship Id="rId23" Type="http://schemas.openxmlformats.org/officeDocument/2006/relationships/control" Target="activeX/activeX17.xml"/><Relationship Id="rId119" Type="http://schemas.openxmlformats.org/officeDocument/2006/relationships/control" Target="activeX/activeX111.xml"/><Relationship Id="rId270" Type="http://schemas.openxmlformats.org/officeDocument/2006/relationships/control" Target="activeX/activeX262.xml"/><Relationship Id="rId44" Type="http://schemas.openxmlformats.org/officeDocument/2006/relationships/control" Target="activeX/activeX38.xml"/><Relationship Id="rId60" Type="http://schemas.openxmlformats.org/officeDocument/2006/relationships/control" Target="activeX/activeX52.xml"/><Relationship Id="rId65" Type="http://schemas.openxmlformats.org/officeDocument/2006/relationships/control" Target="activeX/activeX57.xml"/><Relationship Id="rId81" Type="http://schemas.openxmlformats.org/officeDocument/2006/relationships/control" Target="activeX/activeX73.xml"/><Relationship Id="rId86" Type="http://schemas.openxmlformats.org/officeDocument/2006/relationships/control" Target="activeX/activeX78.xml"/><Relationship Id="rId130" Type="http://schemas.openxmlformats.org/officeDocument/2006/relationships/control" Target="activeX/activeX122.xml"/><Relationship Id="rId135" Type="http://schemas.openxmlformats.org/officeDocument/2006/relationships/control" Target="activeX/activeX127.xml"/><Relationship Id="rId151" Type="http://schemas.openxmlformats.org/officeDocument/2006/relationships/control" Target="activeX/activeX143.xml"/><Relationship Id="rId156" Type="http://schemas.openxmlformats.org/officeDocument/2006/relationships/control" Target="activeX/activeX148.xml"/><Relationship Id="rId177" Type="http://schemas.openxmlformats.org/officeDocument/2006/relationships/control" Target="activeX/activeX169.xml"/><Relationship Id="rId198" Type="http://schemas.openxmlformats.org/officeDocument/2006/relationships/control" Target="activeX/activeX190.xml"/><Relationship Id="rId172" Type="http://schemas.openxmlformats.org/officeDocument/2006/relationships/control" Target="activeX/activeX164.xml"/><Relationship Id="rId193" Type="http://schemas.openxmlformats.org/officeDocument/2006/relationships/control" Target="activeX/activeX185.xml"/><Relationship Id="rId202" Type="http://schemas.openxmlformats.org/officeDocument/2006/relationships/control" Target="activeX/activeX194.xml"/><Relationship Id="rId207" Type="http://schemas.openxmlformats.org/officeDocument/2006/relationships/control" Target="activeX/activeX199.xml"/><Relationship Id="rId223" Type="http://schemas.openxmlformats.org/officeDocument/2006/relationships/control" Target="activeX/activeX215.xml"/><Relationship Id="rId228" Type="http://schemas.openxmlformats.org/officeDocument/2006/relationships/control" Target="activeX/activeX220.xml"/><Relationship Id="rId244" Type="http://schemas.openxmlformats.org/officeDocument/2006/relationships/control" Target="activeX/activeX236.xml"/><Relationship Id="rId249" Type="http://schemas.openxmlformats.org/officeDocument/2006/relationships/control" Target="activeX/activeX241.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101.xml"/><Relationship Id="rId260" Type="http://schemas.openxmlformats.org/officeDocument/2006/relationships/control" Target="activeX/activeX252.xml"/><Relationship Id="rId265" Type="http://schemas.openxmlformats.org/officeDocument/2006/relationships/control" Target="activeX/activeX257.xml"/><Relationship Id="rId34" Type="http://schemas.openxmlformats.org/officeDocument/2006/relationships/control" Target="activeX/activeX28.xml"/><Relationship Id="rId50" Type="http://schemas.openxmlformats.org/officeDocument/2006/relationships/control" Target="activeX/activeX43.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control" Target="activeX/activeX112.xml"/><Relationship Id="rId125" Type="http://schemas.openxmlformats.org/officeDocument/2006/relationships/control" Target="activeX/activeX117.xml"/><Relationship Id="rId141" Type="http://schemas.openxmlformats.org/officeDocument/2006/relationships/control" Target="activeX/activeX133.xml"/><Relationship Id="rId146" Type="http://schemas.openxmlformats.org/officeDocument/2006/relationships/control" Target="activeX/activeX138.xml"/><Relationship Id="rId167" Type="http://schemas.openxmlformats.org/officeDocument/2006/relationships/control" Target="activeX/activeX159.xml"/><Relationship Id="rId188" Type="http://schemas.openxmlformats.org/officeDocument/2006/relationships/control" Target="activeX/activeX180.xml"/><Relationship Id="rId7" Type="http://schemas.openxmlformats.org/officeDocument/2006/relationships/control" Target="activeX/activeX2.xml"/><Relationship Id="rId71" Type="http://schemas.openxmlformats.org/officeDocument/2006/relationships/control" Target="activeX/activeX63.xml"/><Relationship Id="rId92" Type="http://schemas.openxmlformats.org/officeDocument/2006/relationships/control" Target="activeX/activeX84.xml"/><Relationship Id="rId162" Type="http://schemas.openxmlformats.org/officeDocument/2006/relationships/control" Target="activeX/activeX154.xml"/><Relationship Id="rId183" Type="http://schemas.openxmlformats.org/officeDocument/2006/relationships/control" Target="activeX/activeX175.xml"/><Relationship Id="rId213" Type="http://schemas.openxmlformats.org/officeDocument/2006/relationships/control" Target="activeX/activeX205.xml"/><Relationship Id="rId218" Type="http://schemas.openxmlformats.org/officeDocument/2006/relationships/control" Target="activeX/activeX210.xml"/><Relationship Id="rId234" Type="http://schemas.openxmlformats.org/officeDocument/2006/relationships/control" Target="activeX/activeX226.xml"/><Relationship Id="rId239" Type="http://schemas.openxmlformats.org/officeDocument/2006/relationships/control" Target="activeX/activeX231.xml"/><Relationship Id="rId2" Type="http://schemas.microsoft.com/office/2007/relationships/stylesWithEffects" Target="stylesWithEffects.xml"/><Relationship Id="rId29" Type="http://schemas.openxmlformats.org/officeDocument/2006/relationships/control" Target="activeX/activeX23.xml"/><Relationship Id="rId250" Type="http://schemas.openxmlformats.org/officeDocument/2006/relationships/control" Target="activeX/activeX242.xml"/><Relationship Id="rId255" Type="http://schemas.openxmlformats.org/officeDocument/2006/relationships/control" Target="activeX/activeX247.xml"/><Relationship Id="rId271" Type="http://schemas.openxmlformats.org/officeDocument/2006/relationships/control" Target="activeX/activeX263.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157" Type="http://schemas.openxmlformats.org/officeDocument/2006/relationships/control" Target="activeX/activeX149.xml"/><Relationship Id="rId178" Type="http://schemas.openxmlformats.org/officeDocument/2006/relationships/control" Target="activeX/activeX170.xml"/><Relationship Id="rId61" Type="http://schemas.openxmlformats.org/officeDocument/2006/relationships/control" Target="activeX/activeX53.xml"/><Relationship Id="rId82" Type="http://schemas.openxmlformats.org/officeDocument/2006/relationships/control" Target="activeX/activeX74.xml"/><Relationship Id="rId152" Type="http://schemas.openxmlformats.org/officeDocument/2006/relationships/control" Target="activeX/activeX144.xml"/><Relationship Id="rId173" Type="http://schemas.openxmlformats.org/officeDocument/2006/relationships/control" Target="activeX/activeX165.xml"/><Relationship Id="rId194" Type="http://schemas.openxmlformats.org/officeDocument/2006/relationships/control" Target="activeX/activeX186.xml"/><Relationship Id="rId199" Type="http://schemas.openxmlformats.org/officeDocument/2006/relationships/control" Target="activeX/activeX191.xml"/><Relationship Id="rId203" Type="http://schemas.openxmlformats.org/officeDocument/2006/relationships/control" Target="activeX/activeX195.xml"/><Relationship Id="rId208" Type="http://schemas.openxmlformats.org/officeDocument/2006/relationships/control" Target="activeX/activeX200.xml"/><Relationship Id="rId229" Type="http://schemas.openxmlformats.org/officeDocument/2006/relationships/control" Target="activeX/activeX221.xml"/><Relationship Id="rId19" Type="http://schemas.openxmlformats.org/officeDocument/2006/relationships/control" Target="activeX/activeX13.xml"/><Relationship Id="rId224" Type="http://schemas.openxmlformats.org/officeDocument/2006/relationships/control" Target="activeX/activeX216.xml"/><Relationship Id="rId240" Type="http://schemas.openxmlformats.org/officeDocument/2006/relationships/control" Target="activeX/activeX232.xml"/><Relationship Id="rId245" Type="http://schemas.openxmlformats.org/officeDocument/2006/relationships/control" Target="activeX/activeX237.xml"/><Relationship Id="rId261" Type="http://schemas.openxmlformats.org/officeDocument/2006/relationships/control" Target="activeX/activeX253.xml"/><Relationship Id="rId266" Type="http://schemas.openxmlformats.org/officeDocument/2006/relationships/control" Target="activeX/activeX258.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control" Target="activeX/activeX139.xml"/><Relationship Id="rId168" Type="http://schemas.openxmlformats.org/officeDocument/2006/relationships/control" Target="activeX/activeX160.xml"/><Relationship Id="rId8" Type="http://schemas.openxmlformats.org/officeDocument/2006/relationships/control" Target="activeX/activeX3.xml"/><Relationship Id="rId51" Type="http://schemas.openxmlformats.org/officeDocument/2006/relationships/control" Target="activeX/activeX44.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control" Target="activeX/activeX134.xml"/><Relationship Id="rId163" Type="http://schemas.openxmlformats.org/officeDocument/2006/relationships/control" Target="activeX/activeX155.xml"/><Relationship Id="rId184" Type="http://schemas.openxmlformats.org/officeDocument/2006/relationships/control" Target="activeX/activeX176.xml"/><Relationship Id="rId189" Type="http://schemas.openxmlformats.org/officeDocument/2006/relationships/control" Target="activeX/activeX181.xml"/><Relationship Id="rId219" Type="http://schemas.openxmlformats.org/officeDocument/2006/relationships/control" Target="activeX/activeX211.xml"/><Relationship Id="rId3" Type="http://schemas.openxmlformats.org/officeDocument/2006/relationships/settings" Target="settings.xml"/><Relationship Id="rId214" Type="http://schemas.openxmlformats.org/officeDocument/2006/relationships/control" Target="activeX/activeX206.xml"/><Relationship Id="rId230" Type="http://schemas.openxmlformats.org/officeDocument/2006/relationships/control" Target="activeX/activeX222.xml"/><Relationship Id="rId235" Type="http://schemas.openxmlformats.org/officeDocument/2006/relationships/control" Target="activeX/activeX227.xml"/><Relationship Id="rId251" Type="http://schemas.openxmlformats.org/officeDocument/2006/relationships/control" Target="activeX/activeX243.xml"/><Relationship Id="rId256" Type="http://schemas.openxmlformats.org/officeDocument/2006/relationships/control" Target="activeX/activeX248.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9.xml"/><Relationship Id="rId116" Type="http://schemas.openxmlformats.org/officeDocument/2006/relationships/control" Target="activeX/activeX108.xml"/><Relationship Id="rId137" Type="http://schemas.openxmlformats.org/officeDocument/2006/relationships/control" Target="activeX/activeX129.xml"/><Relationship Id="rId158" Type="http://schemas.openxmlformats.org/officeDocument/2006/relationships/control" Target="activeX/activeX150.xml"/><Relationship Id="rId272" Type="http://schemas.openxmlformats.org/officeDocument/2006/relationships/control" Target="activeX/activeX264.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4.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3" Type="http://schemas.openxmlformats.org/officeDocument/2006/relationships/control" Target="activeX/activeX145.xml"/><Relationship Id="rId174" Type="http://schemas.openxmlformats.org/officeDocument/2006/relationships/control" Target="activeX/activeX166.xml"/><Relationship Id="rId179" Type="http://schemas.openxmlformats.org/officeDocument/2006/relationships/control" Target="activeX/activeX171.xml"/><Relationship Id="rId195" Type="http://schemas.openxmlformats.org/officeDocument/2006/relationships/control" Target="activeX/activeX187.xml"/><Relationship Id="rId209" Type="http://schemas.openxmlformats.org/officeDocument/2006/relationships/control" Target="activeX/activeX201.xml"/><Relationship Id="rId190" Type="http://schemas.openxmlformats.org/officeDocument/2006/relationships/control" Target="activeX/activeX182.xml"/><Relationship Id="rId204" Type="http://schemas.openxmlformats.org/officeDocument/2006/relationships/control" Target="activeX/activeX196.xml"/><Relationship Id="rId220" Type="http://schemas.openxmlformats.org/officeDocument/2006/relationships/control" Target="activeX/activeX212.xml"/><Relationship Id="rId225" Type="http://schemas.openxmlformats.org/officeDocument/2006/relationships/control" Target="activeX/activeX217.xml"/><Relationship Id="rId241" Type="http://schemas.openxmlformats.org/officeDocument/2006/relationships/control" Target="activeX/activeX233.xml"/><Relationship Id="rId246" Type="http://schemas.openxmlformats.org/officeDocument/2006/relationships/control" Target="activeX/activeX238.xml"/><Relationship Id="rId267" Type="http://schemas.openxmlformats.org/officeDocument/2006/relationships/control" Target="activeX/activeX259.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9.xml"/><Relationship Id="rId106" Type="http://schemas.openxmlformats.org/officeDocument/2006/relationships/control" Target="activeX/activeX98.xml"/><Relationship Id="rId127" Type="http://schemas.openxmlformats.org/officeDocument/2006/relationships/control" Target="activeX/activeX119.xml"/><Relationship Id="rId262" Type="http://schemas.openxmlformats.org/officeDocument/2006/relationships/control" Target="activeX/activeX254.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image" Target="media/image4.wmf"/><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control" Target="activeX/activeX135.xml"/><Relationship Id="rId148" Type="http://schemas.openxmlformats.org/officeDocument/2006/relationships/control" Target="activeX/activeX140.xml"/><Relationship Id="rId164" Type="http://schemas.openxmlformats.org/officeDocument/2006/relationships/control" Target="activeX/activeX156.xml"/><Relationship Id="rId169" Type="http://schemas.openxmlformats.org/officeDocument/2006/relationships/control" Target="activeX/activeX161.xml"/><Relationship Id="rId185" Type="http://schemas.openxmlformats.org/officeDocument/2006/relationships/control" Target="activeX/activeX177.xml"/><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control" Target="activeX/activeX172.xml"/><Relationship Id="rId210" Type="http://schemas.openxmlformats.org/officeDocument/2006/relationships/control" Target="activeX/activeX202.xml"/><Relationship Id="rId215" Type="http://schemas.openxmlformats.org/officeDocument/2006/relationships/control" Target="activeX/activeX207.xml"/><Relationship Id="rId236" Type="http://schemas.openxmlformats.org/officeDocument/2006/relationships/control" Target="activeX/activeX228.xml"/><Relationship Id="rId257" Type="http://schemas.openxmlformats.org/officeDocument/2006/relationships/control" Target="activeX/activeX249.xml"/><Relationship Id="rId26" Type="http://schemas.openxmlformats.org/officeDocument/2006/relationships/control" Target="activeX/activeX20.xml"/><Relationship Id="rId231" Type="http://schemas.openxmlformats.org/officeDocument/2006/relationships/control" Target="activeX/activeX223.xml"/><Relationship Id="rId252" Type="http://schemas.openxmlformats.org/officeDocument/2006/relationships/control" Target="activeX/activeX244.xml"/><Relationship Id="rId273" Type="http://schemas.openxmlformats.org/officeDocument/2006/relationships/fontTable" Target="fontTable.xml"/><Relationship Id="rId47" Type="http://schemas.openxmlformats.org/officeDocument/2006/relationships/image" Target="media/image3.wmf"/><Relationship Id="rId68" Type="http://schemas.openxmlformats.org/officeDocument/2006/relationships/control" Target="activeX/activeX60.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54" Type="http://schemas.openxmlformats.org/officeDocument/2006/relationships/control" Target="activeX/activeX146.xml"/><Relationship Id="rId175" Type="http://schemas.openxmlformats.org/officeDocument/2006/relationships/control" Target="activeX/activeX167.xml"/><Relationship Id="rId196" Type="http://schemas.openxmlformats.org/officeDocument/2006/relationships/control" Target="activeX/activeX188.xml"/><Relationship Id="rId200" Type="http://schemas.openxmlformats.org/officeDocument/2006/relationships/control" Target="activeX/activeX192.xml"/><Relationship Id="rId16" Type="http://schemas.openxmlformats.org/officeDocument/2006/relationships/control" Target="activeX/activeX10.xml"/><Relationship Id="rId221" Type="http://schemas.openxmlformats.org/officeDocument/2006/relationships/control" Target="activeX/activeX213.xml"/><Relationship Id="rId242" Type="http://schemas.openxmlformats.org/officeDocument/2006/relationships/control" Target="activeX/activeX234.xml"/><Relationship Id="rId263" Type="http://schemas.openxmlformats.org/officeDocument/2006/relationships/control" Target="activeX/activeX255.xml"/><Relationship Id="rId37" Type="http://schemas.openxmlformats.org/officeDocument/2006/relationships/control" Target="activeX/activeX31.xml"/><Relationship Id="rId58" Type="http://schemas.openxmlformats.org/officeDocument/2006/relationships/control" Target="activeX/activeX50.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44" Type="http://schemas.openxmlformats.org/officeDocument/2006/relationships/control" Target="activeX/activeX136.xml"/><Relationship Id="rId90" Type="http://schemas.openxmlformats.org/officeDocument/2006/relationships/control" Target="activeX/activeX82.xml"/><Relationship Id="rId165" Type="http://schemas.openxmlformats.org/officeDocument/2006/relationships/control" Target="activeX/activeX157.xml"/><Relationship Id="rId186" Type="http://schemas.openxmlformats.org/officeDocument/2006/relationships/control" Target="activeX/activeX178.xml"/><Relationship Id="rId211" Type="http://schemas.openxmlformats.org/officeDocument/2006/relationships/control" Target="activeX/activeX203.xml"/><Relationship Id="rId232" Type="http://schemas.openxmlformats.org/officeDocument/2006/relationships/control" Target="activeX/activeX224.xml"/><Relationship Id="rId253" Type="http://schemas.openxmlformats.org/officeDocument/2006/relationships/control" Target="activeX/activeX245.xml"/><Relationship Id="rId274" Type="http://schemas.openxmlformats.org/officeDocument/2006/relationships/theme" Target="theme/theme1.xml"/><Relationship Id="rId27" Type="http://schemas.openxmlformats.org/officeDocument/2006/relationships/control" Target="activeX/activeX21.xml"/><Relationship Id="rId48" Type="http://schemas.openxmlformats.org/officeDocument/2006/relationships/control" Target="activeX/activeX41.xml"/><Relationship Id="rId69" Type="http://schemas.openxmlformats.org/officeDocument/2006/relationships/control" Target="activeX/activeX61.xml"/><Relationship Id="rId113" Type="http://schemas.openxmlformats.org/officeDocument/2006/relationships/control" Target="activeX/activeX105.xml"/><Relationship Id="rId134" Type="http://schemas.openxmlformats.org/officeDocument/2006/relationships/control" Target="activeX/activeX126.xml"/><Relationship Id="rId80" Type="http://schemas.openxmlformats.org/officeDocument/2006/relationships/control" Target="activeX/activeX72.xml"/><Relationship Id="rId155" Type="http://schemas.openxmlformats.org/officeDocument/2006/relationships/control" Target="activeX/activeX147.xml"/><Relationship Id="rId176" Type="http://schemas.openxmlformats.org/officeDocument/2006/relationships/control" Target="activeX/activeX168.xml"/><Relationship Id="rId197" Type="http://schemas.openxmlformats.org/officeDocument/2006/relationships/control" Target="activeX/activeX189.xml"/><Relationship Id="rId201" Type="http://schemas.openxmlformats.org/officeDocument/2006/relationships/control" Target="activeX/activeX193.xml"/><Relationship Id="rId222" Type="http://schemas.openxmlformats.org/officeDocument/2006/relationships/control" Target="activeX/activeX214.xml"/><Relationship Id="rId243" Type="http://schemas.openxmlformats.org/officeDocument/2006/relationships/control" Target="activeX/activeX235.xml"/><Relationship Id="rId264" Type="http://schemas.openxmlformats.org/officeDocument/2006/relationships/control" Target="activeX/activeX256.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1.xml"/><Relationship Id="rId103" Type="http://schemas.openxmlformats.org/officeDocument/2006/relationships/control" Target="activeX/activeX95.xml"/><Relationship Id="rId124" Type="http://schemas.openxmlformats.org/officeDocument/2006/relationships/control" Target="activeX/activeX116.xml"/><Relationship Id="rId70" Type="http://schemas.openxmlformats.org/officeDocument/2006/relationships/control" Target="activeX/activeX62.xml"/><Relationship Id="rId91" Type="http://schemas.openxmlformats.org/officeDocument/2006/relationships/control" Target="activeX/activeX83.xml"/><Relationship Id="rId145" Type="http://schemas.openxmlformats.org/officeDocument/2006/relationships/control" Target="activeX/activeX137.xml"/><Relationship Id="rId166" Type="http://schemas.openxmlformats.org/officeDocument/2006/relationships/control" Target="activeX/activeX158.xml"/><Relationship Id="rId187" Type="http://schemas.openxmlformats.org/officeDocument/2006/relationships/control" Target="activeX/activeX179.xml"/><Relationship Id="rId1" Type="http://schemas.openxmlformats.org/officeDocument/2006/relationships/styles" Target="styles.xml"/><Relationship Id="rId212" Type="http://schemas.openxmlformats.org/officeDocument/2006/relationships/control" Target="activeX/activeX204.xml"/><Relationship Id="rId233" Type="http://schemas.openxmlformats.org/officeDocument/2006/relationships/control" Target="activeX/activeX225.xml"/><Relationship Id="rId254" Type="http://schemas.openxmlformats.org/officeDocument/2006/relationships/control" Target="activeX/activeX246.xml"/><Relationship Id="rId28" Type="http://schemas.openxmlformats.org/officeDocument/2006/relationships/control" Target="activeX/activeX22.xml"/><Relationship Id="rId49" Type="http://schemas.openxmlformats.org/officeDocument/2006/relationships/control" Target="activeX/activeX42.xml"/><Relationship Id="rId114" Type="http://schemas.openxmlformats.org/officeDocument/2006/relationships/control" Target="activeX/activeX10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6-5CC6-11CF-8D67-00AA00BDCE1D}" ax:persistence="persistStream" r:id="rId1"/>
</file>

<file path=word/activeX/activeX131.xml><?xml version="1.0" encoding="utf-8"?>
<ax:ocx xmlns:ax="http://schemas.microsoft.com/office/2006/activeX" xmlns:r="http://schemas.openxmlformats.org/officeDocument/2006/relationships" ax:classid="{5512D116-5CC6-11CF-8D67-00AA00BDCE1D}" ax:persistence="persistStream" r:id="rId1"/>
</file>

<file path=word/activeX/activeX132.xml><?xml version="1.0" encoding="utf-8"?>
<ax:ocx xmlns:ax="http://schemas.microsoft.com/office/2006/activeX" xmlns:r="http://schemas.openxmlformats.org/officeDocument/2006/relationships" ax:classid="{5512D116-5CC6-11CF-8D67-00AA00BDCE1D}" ax:persistence="persistStream" r:id="rId1"/>
</file>

<file path=word/activeX/activeX133.xml><?xml version="1.0" encoding="utf-8"?>
<ax:ocx xmlns:ax="http://schemas.microsoft.com/office/2006/activeX" xmlns:r="http://schemas.openxmlformats.org/officeDocument/2006/relationships" ax:classid="{5512D116-5CC6-11CF-8D67-00AA00BDCE1D}" ax:persistence="persistStream" r:id="rId1"/>
</file>

<file path=word/activeX/activeX134.xml><?xml version="1.0" encoding="utf-8"?>
<ax:ocx xmlns:ax="http://schemas.microsoft.com/office/2006/activeX" xmlns:r="http://schemas.openxmlformats.org/officeDocument/2006/relationships" ax:classid="{5512D116-5CC6-11CF-8D67-00AA00BDCE1D}" ax:persistence="persistStream" r:id="rId1"/>
</file>

<file path=word/activeX/activeX135.xml><?xml version="1.0" encoding="utf-8"?>
<ax:ocx xmlns:ax="http://schemas.microsoft.com/office/2006/activeX" xmlns:r="http://schemas.openxmlformats.org/officeDocument/2006/relationships" ax:classid="{5512D116-5CC6-11CF-8D67-00AA00BDCE1D}" ax:persistence="persistStream" r:id="rId1"/>
</file>

<file path=word/activeX/activeX136.xml><?xml version="1.0" encoding="utf-8"?>
<ax:ocx xmlns:ax="http://schemas.microsoft.com/office/2006/activeX" xmlns:r="http://schemas.openxmlformats.org/officeDocument/2006/relationships" ax:classid="{5512D116-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6-5CC6-11CF-8D67-00AA00BDCE1D}" ax:persistence="persistStream" r:id="rId1"/>
</file>

<file path=word/activeX/activeX139.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6-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6-5CC6-11CF-8D67-00AA00BDCE1D}" ax:persistence="persistStream" r:id="rId1"/>
</file>

<file path=word/activeX/activeX218.xml><?xml version="1.0" encoding="utf-8"?>
<ax:ocx xmlns:ax="http://schemas.microsoft.com/office/2006/activeX" xmlns:r="http://schemas.openxmlformats.org/officeDocument/2006/relationships" ax:classid="{5512D116-5CC6-11CF-8D67-00AA00BDCE1D}" ax:persistence="persistStream" r:id="rId1"/>
</file>

<file path=word/activeX/activeX219.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6-5CC6-11CF-8D67-00AA00BDCE1D}" ax:persistence="persistStream" r:id="rId1"/>
</file>

<file path=word/activeX/activeX221.xml><?xml version="1.0" encoding="utf-8"?>
<ax:ocx xmlns:ax="http://schemas.microsoft.com/office/2006/activeX" xmlns:r="http://schemas.openxmlformats.org/officeDocument/2006/relationships" ax:classid="{5512D116-5CC6-11CF-8D67-00AA00BDCE1D}" ax:persistence="persistStream" r:id="rId1"/>
</file>

<file path=word/activeX/activeX222.xml><?xml version="1.0" encoding="utf-8"?>
<ax:ocx xmlns:ax="http://schemas.microsoft.com/office/2006/activeX" xmlns:r="http://schemas.openxmlformats.org/officeDocument/2006/relationships" ax:classid="{5512D116-5CC6-11CF-8D67-00AA00BDCE1D}" ax:persistence="persistStream" r:id="rId1"/>
</file>

<file path=word/activeX/activeX223.xml><?xml version="1.0" encoding="utf-8"?>
<ax:ocx xmlns:ax="http://schemas.microsoft.com/office/2006/activeX" xmlns:r="http://schemas.openxmlformats.org/officeDocument/2006/relationships" ax:classid="{5512D116-5CC6-11CF-8D67-00AA00BDCE1D}" ax:persistence="persistStream" r:id="rId1"/>
</file>

<file path=word/activeX/activeX224.xml><?xml version="1.0" encoding="utf-8"?>
<ax:ocx xmlns:ax="http://schemas.microsoft.com/office/2006/activeX" xmlns:r="http://schemas.openxmlformats.org/officeDocument/2006/relationships" ax:classid="{5512D116-5CC6-11CF-8D67-00AA00BDCE1D}" ax:persistence="persistStream" r:id="rId1"/>
</file>

<file path=word/activeX/activeX225.xml><?xml version="1.0" encoding="utf-8"?>
<ax:ocx xmlns:ax="http://schemas.microsoft.com/office/2006/activeX" xmlns:r="http://schemas.openxmlformats.org/officeDocument/2006/relationships" ax:classid="{5512D116-5CC6-11CF-8D67-00AA00BDCE1D}" ax:persistence="persistStream" r:id="rId1"/>
</file>

<file path=word/activeX/activeX226.xml><?xml version="1.0" encoding="utf-8"?>
<ax:ocx xmlns:ax="http://schemas.microsoft.com/office/2006/activeX" xmlns:r="http://schemas.openxmlformats.org/officeDocument/2006/relationships" ax:classid="{5512D116-5CC6-11CF-8D67-00AA00BDCE1D}" ax:persistence="persistStream" r:id="rId1"/>
</file>

<file path=word/activeX/activeX227.xml><?xml version="1.0" encoding="utf-8"?>
<ax:ocx xmlns:ax="http://schemas.microsoft.com/office/2006/activeX" xmlns:r="http://schemas.openxmlformats.org/officeDocument/2006/relationships" ax:classid="{5512D116-5CC6-11CF-8D67-00AA00BDCE1D}" ax:persistence="persistStream" r:id="rId1"/>
</file>

<file path=word/activeX/activeX228.xml><?xml version="1.0" encoding="utf-8"?>
<ax:ocx xmlns:ax="http://schemas.microsoft.com/office/2006/activeX" xmlns:r="http://schemas.openxmlformats.org/officeDocument/2006/relationships" ax:classid="{5512D116-5CC6-11CF-8D67-00AA00BDCE1D}" ax:persistence="persistStream" r:id="rId1"/>
</file>

<file path=word/activeX/activeX229.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6-5CC6-11CF-8D67-00AA00BDCE1D}" ax:persistence="persistStream" r:id="rId1"/>
</file>

<file path=word/activeX/activeX231.xml><?xml version="1.0" encoding="utf-8"?>
<ax:ocx xmlns:ax="http://schemas.microsoft.com/office/2006/activeX" xmlns:r="http://schemas.openxmlformats.org/officeDocument/2006/relationships" ax:classid="{5512D116-5CC6-11CF-8D67-00AA00BDCE1D}" ax:persistence="persistStream" r:id="rId1"/>
</file>

<file path=word/activeX/activeX232.xml><?xml version="1.0" encoding="utf-8"?>
<ax:ocx xmlns:ax="http://schemas.microsoft.com/office/2006/activeX" xmlns:r="http://schemas.openxmlformats.org/officeDocument/2006/relationships" ax:classid="{5512D116-5CC6-11CF-8D67-00AA00BDCE1D}" ax:persistence="persistStream" r:id="rId1"/>
</file>

<file path=word/activeX/activeX233.xml><?xml version="1.0" encoding="utf-8"?>
<ax:ocx xmlns:ax="http://schemas.microsoft.com/office/2006/activeX" xmlns:r="http://schemas.openxmlformats.org/officeDocument/2006/relationships" ax:classid="{5512D116-5CC6-11CF-8D67-00AA00BDCE1D}" ax:persistence="persistStream" r:id="rId1"/>
</file>

<file path=word/activeX/activeX234.xml><?xml version="1.0" encoding="utf-8"?>
<ax:ocx xmlns:ax="http://schemas.microsoft.com/office/2006/activeX" xmlns:r="http://schemas.openxmlformats.org/officeDocument/2006/relationships" ax:classid="{5512D116-5CC6-11CF-8D67-00AA00BDCE1D}" ax:persistence="persistStream" r:id="rId1"/>
</file>

<file path=word/activeX/activeX235.xml><?xml version="1.0" encoding="utf-8"?>
<ax:ocx xmlns:ax="http://schemas.microsoft.com/office/2006/activeX" xmlns:r="http://schemas.openxmlformats.org/officeDocument/2006/relationships" ax:classid="{5512D116-5CC6-11CF-8D67-00AA00BDCE1D}" ax:persistence="persistStream" r:id="rId1"/>
</file>

<file path=word/activeX/activeX236.xml><?xml version="1.0" encoding="utf-8"?>
<ax:ocx xmlns:ax="http://schemas.microsoft.com/office/2006/activeX" xmlns:r="http://schemas.openxmlformats.org/officeDocument/2006/relationships" ax:classid="{5512D116-5CC6-11CF-8D67-00AA00BDCE1D}" ax:persistence="persistStream" r:id="rId1"/>
</file>

<file path=word/activeX/activeX237.xml><?xml version="1.0" encoding="utf-8"?>
<ax:ocx xmlns:ax="http://schemas.microsoft.com/office/2006/activeX" xmlns:r="http://schemas.openxmlformats.org/officeDocument/2006/relationships" ax:classid="{5512D116-5CC6-11CF-8D67-00AA00BDCE1D}" ax:persistence="persistStream" r:id="rId1"/>
</file>

<file path=word/activeX/activeX238.xml><?xml version="1.0" encoding="utf-8"?>
<ax:ocx xmlns:ax="http://schemas.microsoft.com/office/2006/activeX" xmlns:r="http://schemas.openxmlformats.org/officeDocument/2006/relationships" ax:classid="{5512D116-5CC6-11CF-8D67-00AA00BDCE1D}" ax:persistence="persistStream" r:id="rId1"/>
</file>

<file path=word/activeX/activeX239.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6-5CC6-11CF-8D67-00AA00BDCE1D}" ax:persistence="persistStream" r:id="rId1"/>
</file>

<file path=word/activeX/activeX241.xml><?xml version="1.0" encoding="utf-8"?>
<ax:ocx xmlns:ax="http://schemas.microsoft.com/office/2006/activeX" xmlns:r="http://schemas.openxmlformats.org/officeDocument/2006/relationships" ax:classid="{5512D116-5CC6-11CF-8D67-00AA00BDCE1D}" ax:persistence="persistStream" r:id="rId1"/>
</file>

<file path=word/activeX/activeX242.xml><?xml version="1.0" encoding="utf-8"?>
<ax:ocx xmlns:ax="http://schemas.microsoft.com/office/2006/activeX" xmlns:r="http://schemas.openxmlformats.org/officeDocument/2006/relationships" ax:classid="{5512D116-5CC6-11CF-8D67-00AA00BDCE1D}" ax:persistence="persistStream" r:id="rId1"/>
</file>

<file path=word/activeX/activeX243.xml><?xml version="1.0" encoding="utf-8"?>
<ax:ocx xmlns:ax="http://schemas.microsoft.com/office/2006/activeX" xmlns:r="http://schemas.openxmlformats.org/officeDocument/2006/relationships" ax:classid="{5512D116-5CC6-11CF-8D67-00AA00BDCE1D}" ax:persistence="persistStream" r:id="rId1"/>
</file>

<file path=word/activeX/activeX244.xml><?xml version="1.0" encoding="utf-8"?>
<ax:ocx xmlns:ax="http://schemas.microsoft.com/office/2006/activeX" xmlns:r="http://schemas.openxmlformats.org/officeDocument/2006/relationships" ax:classid="{5512D116-5CC6-11CF-8D67-00AA00BDCE1D}" ax:persistence="persistStream" r:id="rId1"/>
</file>

<file path=word/activeX/activeX245.xml><?xml version="1.0" encoding="utf-8"?>
<ax:ocx xmlns:ax="http://schemas.microsoft.com/office/2006/activeX" xmlns:r="http://schemas.openxmlformats.org/officeDocument/2006/relationships" ax:classid="{5512D116-5CC6-11CF-8D67-00AA00BDCE1D}" ax:persistence="persistStream" r:id="rId1"/>
</file>

<file path=word/activeX/activeX246.xml><?xml version="1.0" encoding="utf-8"?>
<ax:ocx xmlns:ax="http://schemas.microsoft.com/office/2006/activeX" xmlns:r="http://schemas.openxmlformats.org/officeDocument/2006/relationships" ax:classid="{5512D116-5CC6-11CF-8D67-00AA00BDCE1D}" ax:persistence="persistStream" r:id="rId1"/>
</file>

<file path=word/activeX/activeX247.xml><?xml version="1.0" encoding="utf-8"?>
<ax:ocx xmlns:ax="http://schemas.microsoft.com/office/2006/activeX" xmlns:r="http://schemas.openxmlformats.org/officeDocument/2006/relationships" ax:classid="{5512D116-5CC6-11CF-8D67-00AA00BDCE1D}" ax:persistence="persistStream" r:id="rId1"/>
</file>

<file path=word/activeX/activeX248.xml><?xml version="1.0" encoding="utf-8"?>
<ax:ocx xmlns:ax="http://schemas.microsoft.com/office/2006/activeX" xmlns:r="http://schemas.openxmlformats.org/officeDocument/2006/relationships" ax:classid="{5512D116-5CC6-11CF-8D67-00AA00BDCE1D}" ax:persistence="persistStream" r:id="rId1"/>
</file>

<file path=word/activeX/activeX249.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6-5CC6-11CF-8D67-00AA00BDCE1D}" ax:persistence="persistStream" r:id="rId1"/>
</file>

<file path=word/activeX/activeX251.xml><?xml version="1.0" encoding="utf-8"?>
<ax:ocx xmlns:ax="http://schemas.microsoft.com/office/2006/activeX" xmlns:r="http://schemas.openxmlformats.org/officeDocument/2006/relationships" ax:classid="{5512D116-5CC6-11CF-8D67-00AA00BDCE1D}" ax:persistence="persistStream" r:id="rId1"/>
</file>

<file path=word/activeX/activeX252.xml><?xml version="1.0" encoding="utf-8"?>
<ax:ocx xmlns:ax="http://schemas.microsoft.com/office/2006/activeX" xmlns:r="http://schemas.openxmlformats.org/officeDocument/2006/relationships" ax:classid="{5512D116-5CC6-11CF-8D67-00AA00BDCE1D}" ax:persistence="persistStream" r:id="rId1"/>
</file>

<file path=word/activeX/activeX253.xml><?xml version="1.0" encoding="utf-8"?>
<ax:ocx xmlns:ax="http://schemas.microsoft.com/office/2006/activeX" xmlns:r="http://schemas.openxmlformats.org/officeDocument/2006/relationships" ax:classid="{5512D116-5CC6-11CF-8D67-00AA00BDCE1D}" ax:persistence="persistStream" r:id="rId1"/>
</file>

<file path=word/activeX/activeX254.xml><?xml version="1.0" encoding="utf-8"?>
<ax:ocx xmlns:ax="http://schemas.microsoft.com/office/2006/activeX" xmlns:r="http://schemas.openxmlformats.org/officeDocument/2006/relationships" ax:classid="{5512D116-5CC6-11CF-8D67-00AA00BDCE1D}" ax:persistence="persistStream" r:id="rId1"/>
</file>

<file path=word/activeX/activeX255.xml><?xml version="1.0" encoding="utf-8"?>
<ax:ocx xmlns:ax="http://schemas.microsoft.com/office/2006/activeX" xmlns:r="http://schemas.openxmlformats.org/officeDocument/2006/relationships" ax:classid="{5512D116-5CC6-11CF-8D67-00AA00BDCE1D}" ax:persistence="persistStream" r:id="rId1"/>
</file>

<file path=word/activeX/activeX256.xml><?xml version="1.0" encoding="utf-8"?>
<ax:ocx xmlns:ax="http://schemas.microsoft.com/office/2006/activeX" xmlns:r="http://schemas.openxmlformats.org/officeDocument/2006/relationships" ax:classid="{5512D116-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2940</Words>
  <Characters>16764</Characters>
  <Application>Microsoft Office Word</Application>
  <DocSecurity>0</DocSecurity>
  <Lines>139</Lines>
  <Paragraphs>39</Paragraphs>
  <ScaleCrop>false</ScaleCrop>
  <Company>微软中国</Company>
  <LinksUpToDate>false</LinksUpToDate>
  <CharactersWithSpaces>19665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2016-05-19T07:16:00Z</dcterms:created>
  <dcterms:modified xsi:type="dcterms:W3CDTF">2016-05-19T07:19:00Z</dcterms:modified>
</cp:coreProperties>
</file>